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AD623" w14:textId="77777777" w:rsidR="008F1D18" w:rsidRDefault="008F1D18" w:rsidP="008F1D18">
      <w:pPr>
        <w:spacing w:after="0"/>
        <w:jc w:val="center"/>
        <w:rPr>
          <w:rStyle w:val="Citazione1"/>
          <w:rFonts w:ascii="Montserrat" w:hAnsi="Montserrat" w:cs="Open Sans"/>
          <w:bCs/>
          <w:sz w:val="28"/>
          <w:szCs w:val="28"/>
          <w:lang w:val="en-US"/>
        </w:rPr>
      </w:pPr>
    </w:p>
    <w:p w14:paraId="25BFBDC1" w14:textId="1AAA5E28" w:rsidR="008F1D18" w:rsidRDefault="008F1D18" w:rsidP="008C103A">
      <w:pPr>
        <w:spacing w:after="0"/>
        <w:jc w:val="center"/>
        <w:rPr>
          <w:rStyle w:val="Citazione1"/>
          <w:rFonts w:ascii="Montserrat" w:hAnsi="Montserrat" w:cs="Open Sans"/>
          <w:bCs/>
          <w:sz w:val="28"/>
          <w:szCs w:val="28"/>
          <w:lang w:val="en-US"/>
        </w:rPr>
      </w:pPr>
      <w:r w:rsidRPr="008F1D18">
        <w:rPr>
          <w:rStyle w:val="Citazione1"/>
          <w:rFonts w:ascii="Montserrat" w:hAnsi="Montserrat" w:cs="Open Sans"/>
          <w:bCs/>
          <w:sz w:val="28"/>
          <w:szCs w:val="28"/>
          <w:lang w:val="en-US"/>
        </w:rPr>
        <w:t>CLARA-JUMI KANG</w:t>
      </w:r>
    </w:p>
    <w:p w14:paraId="73910066" w14:textId="77777777" w:rsidR="00984259" w:rsidRDefault="001D0902" w:rsidP="00984259">
      <w:pPr>
        <w:pBdr>
          <w:bottom w:val="single" w:sz="6" w:space="1" w:color="auto"/>
        </w:pBdr>
        <w:jc w:val="center"/>
        <w:rPr>
          <w:rStyle w:val="quote"/>
          <w:rFonts w:ascii="Montserrat" w:hAnsi="Montserrat" w:cs="Open Sans"/>
          <w:bCs/>
          <w:i/>
          <w:iCs/>
          <w:sz w:val="24"/>
          <w:szCs w:val="24"/>
        </w:rPr>
      </w:pPr>
      <w:r w:rsidRPr="00984259">
        <w:rPr>
          <w:rStyle w:val="quote"/>
          <w:rFonts w:ascii="Montserrat" w:hAnsi="Montserrat" w:cs="Open Sans"/>
          <w:bCs/>
          <w:i/>
          <w:iCs/>
          <w:sz w:val="24"/>
          <w:szCs w:val="24"/>
        </w:rPr>
        <w:t>Violino</w:t>
      </w:r>
    </w:p>
    <w:p w14:paraId="35C97290" w14:textId="77777777" w:rsidR="00984259" w:rsidRDefault="001D0902" w:rsidP="00984259">
      <w:pPr>
        <w:pBdr>
          <w:bottom w:val="single" w:sz="6" w:space="1" w:color="auto"/>
        </w:pBdr>
        <w:jc w:val="both"/>
        <w:rPr>
          <w:rFonts w:ascii="Open Sans" w:eastAsia="Times New Roman" w:hAnsi="Open Sans" w:cs="Open Sans"/>
          <w:lang w:eastAsia="it-IT"/>
        </w:rPr>
      </w:pPr>
      <w:r w:rsidRPr="00203497">
        <w:rPr>
          <w:rFonts w:ascii="Open Sans" w:eastAsia="Times New Roman" w:hAnsi="Open Sans" w:cs="Open Sans"/>
          <w:lang w:eastAsia="it-IT"/>
        </w:rPr>
        <w:t>La violinista Clara-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Jumi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Kang è un'artista di suprema musicalità e raffinatezza, come dimostrato dai numerosi premi e riconoscimenti che ha ricevuto da quando è apparsa sulla scena come vincitrice del Concorso Internazionale di Violino di Indianapolis nel 2010, subito dopo i suoi successi al Concorso di Violino di Seoul (2009) e Sendai (2010). Il suo ciclo di Sonate per violino di Beethoven con il pianista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Sunwook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Kim, pubblicato per </w:t>
      </w:r>
      <w:proofErr w:type="spellStart"/>
      <w:r w:rsidRPr="00FA42E5">
        <w:rPr>
          <w:rFonts w:ascii="Open Sans" w:eastAsia="Times New Roman" w:hAnsi="Open Sans" w:cs="Open Sans"/>
          <w:i/>
          <w:iCs/>
          <w:lang w:eastAsia="it-IT"/>
        </w:rPr>
        <w:t>Accentus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, ha ricevuto eccezionali recensioni e </w:t>
      </w:r>
      <w:proofErr w:type="gramStart"/>
      <w:r w:rsidRPr="00203497">
        <w:rPr>
          <w:rFonts w:ascii="Open Sans" w:eastAsia="Times New Roman" w:hAnsi="Open Sans" w:cs="Open Sans"/>
          <w:lang w:eastAsia="it-IT"/>
        </w:rPr>
        <w:t>nomination</w:t>
      </w:r>
      <w:proofErr w:type="gramEnd"/>
      <w:r w:rsidRPr="00203497">
        <w:rPr>
          <w:rFonts w:ascii="Open Sans" w:eastAsia="Times New Roman" w:hAnsi="Open Sans" w:cs="Open Sans"/>
          <w:lang w:eastAsia="it-IT"/>
        </w:rPr>
        <w:t>.</w:t>
      </w:r>
    </w:p>
    <w:p w14:paraId="337F7A4B" w14:textId="77777777" w:rsidR="00984259" w:rsidRDefault="001D0902" w:rsidP="00984259">
      <w:pPr>
        <w:pBdr>
          <w:bottom w:val="single" w:sz="6" w:space="1" w:color="auto"/>
        </w:pBdr>
        <w:jc w:val="both"/>
        <w:rPr>
          <w:rFonts w:ascii="Open Sans" w:eastAsia="Times New Roman" w:hAnsi="Open Sans" w:cs="Open Sans"/>
          <w:lang w:eastAsia="it-IT"/>
        </w:rPr>
      </w:pPr>
      <w:r w:rsidRPr="00203497">
        <w:rPr>
          <w:rFonts w:ascii="Open Sans" w:eastAsia="Times New Roman" w:hAnsi="Open Sans" w:cs="Open Sans"/>
          <w:lang w:eastAsia="it-IT"/>
        </w:rPr>
        <w:t xml:space="preserve">Tra gli eventi più recenti e attuali figurano il suo debutto ai </w:t>
      </w:r>
      <w:r w:rsidRPr="00203497">
        <w:rPr>
          <w:rFonts w:ascii="Open Sans" w:eastAsia="Times New Roman" w:hAnsi="Open Sans" w:cs="Open Sans"/>
          <w:i/>
          <w:iCs/>
          <w:lang w:eastAsia="it-IT"/>
        </w:rPr>
        <w:t>Proms</w:t>
      </w:r>
      <w:r w:rsidRPr="00203497">
        <w:rPr>
          <w:rFonts w:ascii="Open Sans" w:eastAsia="Times New Roman" w:hAnsi="Open Sans" w:cs="Open Sans"/>
          <w:lang w:eastAsia="it-IT"/>
        </w:rPr>
        <w:t xml:space="preserve"> con la </w:t>
      </w:r>
      <w:r w:rsidRPr="00203497">
        <w:rPr>
          <w:rFonts w:ascii="Open Sans" w:eastAsia="Times New Roman" w:hAnsi="Open Sans" w:cs="Open Sans"/>
          <w:i/>
          <w:iCs/>
          <w:lang w:eastAsia="it-IT"/>
        </w:rPr>
        <w:t xml:space="preserve">BBC National Orchestra of Wales </w:t>
      </w:r>
      <w:r w:rsidRPr="00203497">
        <w:rPr>
          <w:rFonts w:ascii="Open Sans" w:eastAsia="Times New Roman" w:hAnsi="Open Sans" w:cs="Open Sans"/>
          <w:lang w:eastAsia="it-IT"/>
        </w:rPr>
        <w:t xml:space="preserve">diretta da Ryan Bancroft, dove ha eseguito il Concerto per violino di Mendelssohn, esibizioni con la </w:t>
      </w:r>
      <w:proofErr w:type="spellStart"/>
      <w:r w:rsidRPr="00203497">
        <w:rPr>
          <w:rFonts w:ascii="Open Sans" w:eastAsia="Times New Roman" w:hAnsi="Open Sans" w:cs="Open Sans"/>
          <w:i/>
          <w:iCs/>
          <w:lang w:eastAsia="it-IT"/>
        </w:rPr>
        <w:t>Gurzenich</w:t>
      </w:r>
      <w:proofErr w:type="spellEnd"/>
      <w:r w:rsidRPr="00203497">
        <w:rPr>
          <w:rFonts w:ascii="Open Sans" w:eastAsia="Times New Roman" w:hAnsi="Open Sans" w:cs="Open Sans"/>
          <w:i/>
          <w:iCs/>
          <w:lang w:eastAsia="it-IT"/>
        </w:rPr>
        <w:t xml:space="preserve"> </w:t>
      </w:r>
      <w:proofErr w:type="spellStart"/>
      <w:r w:rsidRPr="00203497">
        <w:rPr>
          <w:rFonts w:ascii="Open Sans" w:eastAsia="Times New Roman" w:hAnsi="Open Sans" w:cs="Open Sans"/>
          <w:i/>
          <w:iCs/>
          <w:lang w:eastAsia="it-IT"/>
        </w:rPr>
        <w:t>Orchester</w:t>
      </w:r>
      <w:proofErr w:type="spellEnd"/>
      <w:r w:rsidRPr="00203497">
        <w:rPr>
          <w:rFonts w:ascii="Open Sans" w:eastAsia="Times New Roman" w:hAnsi="Open Sans" w:cs="Open Sans"/>
          <w:i/>
          <w:iCs/>
          <w:lang w:eastAsia="it-IT"/>
        </w:rPr>
        <w:t xml:space="preserve"> </w:t>
      </w:r>
      <w:r w:rsidRPr="00203497">
        <w:rPr>
          <w:rFonts w:ascii="Open Sans" w:eastAsia="Times New Roman" w:hAnsi="Open Sans" w:cs="Open Sans"/>
          <w:lang w:eastAsia="it-IT"/>
        </w:rPr>
        <w:t xml:space="preserve">e François-Xavier Roth, la </w:t>
      </w:r>
      <w:r w:rsidRPr="00203497">
        <w:rPr>
          <w:rFonts w:ascii="Open Sans" w:eastAsia="Times New Roman" w:hAnsi="Open Sans" w:cs="Open Sans"/>
          <w:i/>
          <w:iCs/>
          <w:lang w:eastAsia="it-IT"/>
        </w:rPr>
        <w:t xml:space="preserve">Deutsche </w:t>
      </w:r>
      <w:proofErr w:type="spellStart"/>
      <w:r w:rsidRPr="00203497">
        <w:rPr>
          <w:rFonts w:ascii="Open Sans" w:eastAsia="Times New Roman" w:hAnsi="Open Sans" w:cs="Open Sans"/>
          <w:i/>
          <w:iCs/>
          <w:lang w:eastAsia="it-IT"/>
        </w:rPr>
        <w:t>Kammerphilharmonie</w:t>
      </w:r>
      <w:proofErr w:type="spellEnd"/>
      <w:r w:rsidRPr="00203497">
        <w:rPr>
          <w:rFonts w:ascii="Open Sans" w:eastAsia="Times New Roman" w:hAnsi="Open Sans" w:cs="Open Sans"/>
          <w:i/>
          <w:iCs/>
          <w:lang w:eastAsia="it-IT"/>
        </w:rPr>
        <w:t xml:space="preserve"> Bremen</w:t>
      </w:r>
      <w:r w:rsidRPr="00203497">
        <w:rPr>
          <w:rFonts w:ascii="Open Sans" w:eastAsia="Times New Roman" w:hAnsi="Open Sans" w:cs="Open Sans"/>
          <w:lang w:eastAsia="it-IT"/>
        </w:rPr>
        <w:t xml:space="preserve"> e Paavo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Järvi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, la Filarmonica Reale di Stoccolma e Stéphane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Denève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, la </w:t>
      </w:r>
      <w:r w:rsidRPr="00203497">
        <w:rPr>
          <w:rFonts w:ascii="Open Sans" w:eastAsia="Times New Roman" w:hAnsi="Open Sans" w:cs="Open Sans"/>
          <w:i/>
          <w:iCs/>
          <w:lang w:eastAsia="it-IT"/>
        </w:rPr>
        <w:t>Birmingham Symphony Orchestra</w:t>
      </w:r>
      <w:r w:rsidRPr="00203497">
        <w:rPr>
          <w:rFonts w:ascii="Open Sans" w:eastAsia="Times New Roman" w:hAnsi="Open Sans" w:cs="Open Sans"/>
          <w:lang w:eastAsia="it-IT"/>
        </w:rPr>
        <w:t xml:space="preserve"> ed Elena Schwarz, l’Orchestra Filarmonica di Monaco con Myung-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whun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Chung e la </w:t>
      </w:r>
      <w:r w:rsidRPr="00203497">
        <w:rPr>
          <w:rFonts w:ascii="Open Sans" w:eastAsia="Times New Roman" w:hAnsi="Open Sans" w:cs="Open Sans"/>
          <w:i/>
          <w:iCs/>
          <w:lang w:eastAsia="it-IT"/>
        </w:rPr>
        <w:t>BBC Philharmonic</w:t>
      </w:r>
      <w:r w:rsidRPr="00203497">
        <w:rPr>
          <w:rFonts w:ascii="Open Sans" w:eastAsia="Times New Roman" w:hAnsi="Open Sans" w:cs="Open Sans"/>
          <w:lang w:eastAsia="it-IT"/>
        </w:rPr>
        <w:t xml:space="preserve"> </w:t>
      </w:r>
      <w:r w:rsidRPr="00203497">
        <w:rPr>
          <w:rFonts w:ascii="Open Sans" w:eastAsia="Times New Roman" w:hAnsi="Open Sans" w:cs="Open Sans"/>
          <w:i/>
          <w:iCs/>
          <w:lang w:eastAsia="it-IT"/>
        </w:rPr>
        <w:t xml:space="preserve">Orchestra </w:t>
      </w:r>
      <w:r>
        <w:rPr>
          <w:rFonts w:ascii="Open Sans" w:eastAsia="Times New Roman" w:hAnsi="Open Sans" w:cs="Open Sans"/>
          <w:lang w:eastAsia="it-IT"/>
        </w:rPr>
        <w:t>con</w:t>
      </w:r>
      <w:r w:rsidRPr="00203497">
        <w:rPr>
          <w:rFonts w:ascii="Open Sans" w:eastAsia="Times New Roman" w:hAnsi="Open Sans" w:cs="Open Sans"/>
          <w:lang w:eastAsia="it-IT"/>
        </w:rPr>
        <w:t xml:space="preserve">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Juanjo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Mena; sarà inoltre in tournée in Australia ed Asia per esibizioni con la </w:t>
      </w:r>
      <w:r w:rsidRPr="00203497">
        <w:rPr>
          <w:rFonts w:ascii="Open Sans" w:eastAsia="Times New Roman" w:hAnsi="Open Sans" w:cs="Open Sans"/>
          <w:i/>
          <w:iCs/>
          <w:lang w:eastAsia="it-IT"/>
        </w:rPr>
        <w:t>Melbourne Symphony</w:t>
      </w:r>
      <w:r w:rsidRPr="00203497">
        <w:rPr>
          <w:rFonts w:ascii="Open Sans" w:eastAsia="Times New Roman" w:hAnsi="Open Sans" w:cs="Open Sans"/>
          <w:lang w:eastAsia="it-IT"/>
        </w:rPr>
        <w:t>, l</w:t>
      </w:r>
      <w:r w:rsidRPr="00203497">
        <w:rPr>
          <w:rFonts w:ascii="Open Sans" w:eastAsia="Times New Roman" w:hAnsi="Open Sans" w:cs="Open Sans"/>
          <w:i/>
          <w:iCs/>
          <w:lang w:eastAsia="it-IT"/>
        </w:rPr>
        <w:t xml:space="preserve">'Auckland </w:t>
      </w:r>
      <w:proofErr w:type="spellStart"/>
      <w:r w:rsidRPr="00203497">
        <w:rPr>
          <w:rFonts w:ascii="Open Sans" w:eastAsia="Times New Roman" w:hAnsi="Open Sans" w:cs="Open Sans"/>
          <w:i/>
          <w:iCs/>
          <w:lang w:eastAsia="it-IT"/>
        </w:rPr>
        <w:t>Philharmonia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, la </w:t>
      </w:r>
      <w:r w:rsidRPr="00203497">
        <w:rPr>
          <w:rFonts w:ascii="Open Sans" w:eastAsia="Times New Roman" w:hAnsi="Open Sans" w:cs="Open Sans"/>
          <w:i/>
          <w:iCs/>
          <w:lang w:eastAsia="it-IT"/>
        </w:rPr>
        <w:t xml:space="preserve">West </w:t>
      </w:r>
      <w:proofErr w:type="spellStart"/>
      <w:r w:rsidRPr="00203497">
        <w:rPr>
          <w:rFonts w:ascii="Open Sans" w:eastAsia="Times New Roman" w:hAnsi="Open Sans" w:cs="Open Sans"/>
          <w:i/>
          <w:iCs/>
          <w:lang w:eastAsia="it-IT"/>
        </w:rPr>
        <w:t>Australian</w:t>
      </w:r>
      <w:proofErr w:type="spellEnd"/>
      <w:r w:rsidRPr="00203497">
        <w:rPr>
          <w:rFonts w:ascii="Open Sans" w:eastAsia="Times New Roman" w:hAnsi="Open Sans" w:cs="Open Sans"/>
          <w:i/>
          <w:iCs/>
          <w:lang w:eastAsia="it-IT"/>
        </w:rPr>
        <w:t xml:space="preserve"> Symphony Orchestra</w:t>
      </w:r>
      <w:r w:rsidRPr="00203497">
        <w:rPr>
          <w:rFonts w:ascii="Open Sans" w:eastAsia="Times New Roman" w:hAnsi="Open Sans" w:cs="Open Sans"/>
          <w:lang w:eastAsia="it-IT"/>
        </w:rPr>
        <w:t xml:space="preserve"> e la </w:t>
      </w:r>
      <w:r w:rsidRPr="00203497">
        <w:rPr>
          <w:rFonts w:ascii="Open Sans" w:eastAsia="Times New Roman" w:hAnsi="Open Sans" w:cs="Open Sans"/>
          <w:i/>
          <w:iCs/>
          <w:lang w:eastAsia="it-IT"/>
        </w:rPr>
        <w:t xml:space="preserve">KBS Symphony </w:t>
      </w:r>
      <w:proofErr w:type="spellStart"/>
      <w:r w:rsidRPr="00203497">
        <w:rPr>
          <w:rFonts w:ascii="Open Sans" w:eastAsia="Times New Roman" w:hAnsi="Open Sans" w:cs="Open Sans"/>
          <w:i/>
          <w:iCs/>
          <w:lang w:eastAsia="it-IT"/>
        </w:rPr>
        <w:t>Orchestra</w:t>
      </w:r>
      <w:r w:rsidRPr="00203497">
        <w:rPr>
          <w:rFonts w:ascii="Open Sans" w:eastAsia="Times New Roman" w:hAnsi="Open Sans" w:cs="Open Sans"/>
          <w:lang w:eastAsia="it-IT"/>
        </w:rPr>
        <w:t>.</w:t>
      </w:r>
      <w:proofErr w:type="spellEnd"/>
    </w:p>
    <w:p w14:paraId="35EED7C8" w14:textId="77777777" w:rsidR="00984259" w:rsidRDefault="001D0902" w:rsidP="00984259">
      <w:pPr>
        <w:pBdr>
          <w:bottom w:val="single" w:sz="6" w:space="1" w:color="auto"/>
        </w:pBdr>
        <w:jc w:val="both"/>
        <w:rPr>
          <w:rFonts w:ascii="Open Sans" w:eastAsia="Times New Roman" w:hAnsi="Open Sans" w:cs="Open Sans"/>
          <w:lang w:eastAsia="it-IT"/>
        </w:rPr>
      </w:pPr>
      <w:r w:rsidRPr="00203497">
        <w:rPr>
          <w:rFonts w:ascii="Open Sans" w:eastAsia="Times New Roman" w:hAnsi="Open Sans" w:cs="Open Sans"/>
          <w:lang w:eastAsia="it-IT"/>
        </w:rPr>
        <w:t>Clara-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Jumi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Kang ha debuttato in concerto con l'Orchestra Sinfonica di Amburgo all'età di cinque anni e da allora si è esibita con gli ensemble più rinomati tra cui la Filarmonica di Varsavia, l'Orchestra da Camera di Colonia, la </w:t>
      </w:r>
      <w:r w:rsidRPr="00203497">
        <w:rPr>
          <w:rFonts w:ascii="Open Sans" w:eastAsia="Times New Roman" w:hAnsi="Open Sans" w:cs="Open Sans"/>
          <w:i/>
          <w:iCs/>
          <w:lang w:eastAsia="it-IT"/>
        </w:rPr>
        <w:t xml:space="preserve">Wien </w:t>
      </w:r>
      <w:proofErr w:type="spellStart"/>
      <w:r w:rsidRPr="00203497">
        <w:rPr>
          <w:rFonts w:ascii="Open Sans" w:eastAsia="Times New Roman" w:hAnsi="Open Sans" w:cs="Open Sans"/>
          <w:i/>
          <w:iCs/>
          <w:lang w:eastAsia="it-IT"/>
        </w:rPr>
        <w:t>Kammerorchester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, la </w:t>
      </w:r>
      <w:proofErr w:type="spellStart"/>
      <w:r w:rsidRPr="00203497">
        <w:rPr>
          <w:rFonts w:ascii="Open Sans" w:eastAsia="Times New Roman" w:hAnsi="Open Sans" w:cs="Open Sans"/>
          <w:i/>
          <w:iCs/>
          <w:lang w:eastAsia="it-IT"/>
        </w:rPr>
        <w:t>Kremerata</w:t>
      </w:r>
      <w:proofErr w:type="spellEnd"/>
      <w:r w:rsidRPr="00203497">
        <w:rPr>
          <w:rFonts w:ascii="Open Sans" w:eastAsia="Times New Roman" w:hAnsi="Open Sans" w:cs="Open Sans"/>
          <w:i/>
          <w:iCs/>
          <w:lang w:eastAsia="it-IT"/>
        </w:rPr>
        <w:t xml:space="preserve"> Baltica</w:t>
      </w:r>
      <w:r w:rsidRPr="00203497">
        <w:rPr>
          <w:rFonts w:ascii="Open Sans" w:eastAsia="Times New Roman" w:hAnsi="Open Sans" w:cs="Open Sans"/>
          <w:lang w:eastAsia="it-IT"/>
        </w:rPr>
        <w:t xml:space="preserve">, la Filarmonica di Rotterdam, l'Orchestra del Teatro Mariinsky,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l'</w:t>
      </w:r>
      <w:r w:rsidRPr="00203497">
        <w:rPr>
          <w:rFonts w:ascii="Open Sans" w:eastAsia="Times New Roman" w:hAnsi="Open Sans" w:cs="Open Sans"/>
          <w:i/>
          <w:iCs/>
          <w:lang w:eastAsia="it-IT"/>
        </w:rPr>
        <w:t>Orchestre</w:t>
      </w:r>
      <w:proofErr w:type="spellEnd"/>
      <w:r w:rsidRPr="00203497">
        <w:rPr>
          <w:rFonts w:ascii="Open Sans" w:eastAsia="Times New Roman" w:hAnsi="Open Sans" w:cs="Open Sans"/>
          <w:i/>
          <w:iCs/>
          <w:lang w:eastAsia="it-IT"/>
        </w:rPr>
        <w:t xml:space="preserve"> National de</w:t>
      </w:r>
      <w:r w:rsidRPr="00203497">
        <w:rPr>
          <w:rFonts w:ascii="Open Sans" w:eastAsia="Times New Roman" w:hAnsi="Open Sans" w:cs="Open Sans"/>
          <w:lang w:eastAsia="it-IT"/>
        </w:rPr>
        <w:t xml:space="preserve"> </w:t>
      </w:r>
      <w:proofErr w:type="spellStart"/>
      <w:r w:rsidRPr="00203497">
        <w:rPr>
          <w:rFonts w:ascii="Open Sans" w:eastAsia="Times New Roman" w:hAnsi="Open Sans" w:cs="Open Sans"/>
          <w:i/>
          <w:iCs/>
          <w:lang w:eastAsia="it-IT"/>
        </w:rPr>
        <w:t>Belgique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,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l'</w:t>
      </w:r>
      <w:r w:rsidRPr="00203497">
        <w:rPr>
          <w:rFonts w:ascii="Open Sans" w:eastAsia="Times New Roman" w:hAnsi="Open Sans" w:cs="Open Sans"/>
          <w:i/>
          <w:iCs/>
          <w:lang w:eastAsia="it-IT"/>
        </w:rPr>
        <w:t>Orchestre</w:t>
      </w:r>
      <w:proofErr w:type="spellEnd"/>
      <w:r w:rsidRPr="00203497">
        <w:rPr>
          <w:rFonts w:ascii="Open Sans" w:eastAsia="Times New Roman" w:hAnsi="Open Sans" w:cs="Open Sans"/>
          <w:i/>
          <w:iCs/>
          <w:lang w:eastAsia="it-IT"/>
        </w:rPr>
        <w:t xml:space="preserve"> de la Suisse Romande</w:t>
      </w:r>
      <w:r w:rsidRPr="00203497">
        <w:rPr>
          <w:rFonts w:ascii="Open Sans" w:eastAsia="Times New Roman" w:hAnsi="Open Sans" w:cs="Open Sans"/>
          <w:lang w:eastAsia="it-IT"/>
        </w:rPr>
        <w:t>, l</w:t>
      </w:r>
      <w:r w:rsidRPr="00203497">
        <w:rPr>
          <w:rFonts w:ascii="Open Sans" w:eastAsia="Times New Roman" w:hAnsi="Open Sans" w:cs="Open Sans"/>
          <w:i/>
          <w:iCs/>
          <w:lang w:eastAsia="it-IT"/>
        </w:rPr>
        <w:t>’</w:t>
      </w:r>
      <w:proofErr w:type="spellStart"/>
      <w:r w:rsidRPr="00203497">
        <w:rPr>
          <w:rFonts w:ascii="Open Sans" w:eastAsia="Times New Roman" w:hAnsi="Open Sans" w:cs="Open Sans"/>
          <w:i/>
          <w:iCs/>
          <w:lang w:eastAsia="it-IT"/>
        </w:rPr>
        <w:t>Orquesta</w:t>
      </w:r>
      <w:proofErr w:type="spellEnd"/>
      <w:r w:rsidRPr="00203497">
        <w:rPr>
          <w:rFonts w:ascii="Open Sans" w:eastAsia="Times New Roman" w:hAnsi="Open Sans" w:cs="Open Sans"/>
          <w:i/>
          <w:iCs/>
          <w:lang w:eastAsia="it-IT"/>
        </w:rPr>
        <w:t xml:space="preserve"> </w:t>
      </w:r>
      <w:proofErr w:type="spellStart"/>
      <w:r w:rsidRPr="00203497">
        <w:rPr>
          <w:rFonts w:ascii="Open Sans" w:eastAsia="Times New Roman" w:hAnsi="Open Sans" w:cs="Open Sans"/>
          <w:i/>
          <w:iCs/>
          <w:lang w:eastAsia="it-IT"/>
        </w:rPr>
        <w:t>Sinfónica</w:t>
      </w:r>
      <w:proofErr w:type="spellEnd"/>
      <w:r w:rsidRPr="00203497">
        <w:rPr>
          <w:rFonts w:ascii="Open Sans" w:eastAsia="Times New Roman" w:hAnsi="Open Sans" w:cs="Open Sans"/>
          <w:i/>
          <w:iCs/>
          <w:lang w:eastAsia="it-IT"/>
        </w:rPr>
        <w:t xml:space="preserve"> de RTVE</w:t>
      </w:r>
      <w:r w:rsidRPr="00203497">
        <w:rPr>
          <w:rFonts w:ascii="Open Sans" w:eastAsia="Times New Roman" w:hAnsi="Open Sans" w:cs="Open Sans"/>
          <w:lang w:eastAsia="it-IT"/>
        </w:rPr>
        <w:t xml:space="preserve">, la </w:t>
      </w:r>
      <w:r w:rsidRPr="00203497">
        <w:rPr>
          <w:rFonts w:ascii="Open Sans" w:eastAsia="Times New Roman" w:hAnsi="Open Sans" w:cs="Open Sans"/>
          <w:i/>
          <w:iCs/>
          <w:lang w:eastAsia="it-IT"/>
        </w:rPr>
        <w:t>Tchaikovsky Symphony Orchestra</w:t>
      </w:r>
      <w:r w:rsidRPr="00203497">
        <w:rPr>
          <w:rFonts w:ascii="Open Sans" w:eastAsia="Times New Roman" w:hAnsi="Open Sans" w:cs="Open Sans"/>
          <w:lang w:eastAsia="it-IT"/>
        </w:rPr>
        <w:t xml:space="preserve"> con direttori come Andrej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Boreyko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, Vladimir Fedoseyev, Valerij Gergiev,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Gidon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Kremer,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Juanjo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Mena, Christoph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Poppen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, François Xavier Roth, Gilbert Varga,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Lü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Jia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>, Myung-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whun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Chung, Heinz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Holliger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,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Jun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Märkl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e Kazuki Yamada. Si è inoltre esibita negli Stati Uniti con le Orchestre Sinfoniche di Atlanta, New Jersey, Indianapolis e Santa Fe, e in Asia con la Sinfonica NHK, l’Orchestra Sinfonica Metropolitana di Tokyo, la </w:t>
      </w:r>
      <w:r w:rsidRPr="00203497">
        <w:rPr>
          <w:rFonts w:ascii="Open Sans" w:eastAsia="Times New Roman" w:hAnsi="Open Sans" w:cs="Open Sans"/>
          <w:i/>
          <w:iCs/>
          <w:lang w:eastAsia="it-IT"/>
        </w:rPr>
        <w:t>New Japan Philharmonic</w:t>
      </w:r>
      <w:r w:rsidRPr="00203497">
        <w:rPr>
          <w:rFonts w:ascii="Open Sans" w:eastAsia="Times New Roman" w:hAnsi="Open Sans" w:cs="Open Sans"/>
          <w:lang w:eastAsia="it-IT"/>
        </w:rPr>
        <w:t>, la NCPA di Pechino, la Filarmonica di Macao, la Sinfonica di Taipei e la Filarmonica di Seoul. </w:t>
      </w:r>
    </w:p>
    <w:p w14:paraId="24C22FF7" w14:textId="77777777" w:rsidR="00984259" w:rsidRDefault="001D0902" w:rsidP="00984259">
      <w:pPr>
        <w:pBdr>
          <w:bottom w:val="single" w:sz="6" w:space="1" w:color="auto"/>
        </w:pBdr>
        <w:jc w:val="both"/>
        <w:rPr>
          <w:rFonts w:ascii="Open Sans" w:eastAsia="Times New Roman" w:hAnsi="Open Sans" w:cs="Open Sans"/>
          <w:lang w:eastAsia="it-IT"/>
        </w:rPr>
      </w:pPr>
      <w:r w:rsidRPr="00203497">
        <w:rPr>
          <w:rFonts w:ascii="Open Sans" w:eastAsia="Times New Roman" w:hAnsi="Open Sans" w:cs="Open Sans"/>
          <w:lang w:eastAsia="it-IT"/>
        </w:rPr>
        <w:t>Clara-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Jumi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Kang ha inciso per </w:t>
      </w:r>
      <w:r w:rsidRPr="00FA42E5">
        <w:rPr>
          <w:rFonts w:ascii="Open Sans" w:eastAsia="Times New Roman" w:hAnsi="Open Sans" w:cs="Open Sans"/>
          <w:i/>
          <w:iCs/>
          <w:lang w:eastAsia="it-IT"/>
        </w:rPr>
        <w:t>Decca</w:t>
      </w:r>
      <w:r w:rsidRPr="00203497">
        <w:rPr>
          <w:rFonts w:ascii="Open Sans" w:eastAsia="Times New Roman" w:hAnsi="Open Sans" w:cs="Open Sans"/>
          <w:lang w:eastAsia="it-IT"/>
        </w:rPr>
        <w:t xml:space="preserve"> ‘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Modern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Solo’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, </w:t>
      </w:r>
      <w:r>
        <w:rPr>
          <w:rFonts w:ascii="Open Sans" w:eastAsia="Times New Roman" w:hAnsi="Open Sans" w:cs="Open Sans"/>
          <w:lang w:eastAsia="it-IT"/>
        </w:rPr>
        <w:t xml:space="preserve">un CD </w:t>
      </w:r>
      <w:r w:rsidRPr="00203497">
        <w:rPr>
          <w:rFonts w:ascii="Open Sans" w:eastAsia="Times New Roman" w:hAnsi="Open Sans" w:cs="Open Sans"/>
          <w:lang w:eastAsia="it-IT"/>
        </w:rPr>
        <w:t xml:space="preserve">che comprende </w:t>
      </w:r>
      <w:r>
        <w:rPr>
          <w:rFonts w:ascii="Open Sans" w:eastAsia="Times New Roman" w:hAnsi="Open Sans" w:cs="Open Sans"/>
          <w:lang w:eastAsia="it-IT"/>
        </w:rPr>
        <w:t>‘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Erlkönig</w:t>
      </w:r>
      <w:proofErr w:type="spellEnd"/>
      <w:r>
        <w:rPr>
          <w:rFonts w:ascii="Open Sans" w:eastAsia="Times New Roman" w:hAnsi="Open Sans" w:cs="Open Sans"/>
          <w:lang w:eastAsia="it-IT"/>
        </w:rPr>
        <w:t>’</w:t>
      </w:r>
      <w:r w:rsidRPr="00203497">
        <w:rPr>
          <w:rFonts w:ascii="Open Sans" w:eastAsia="Times New Roman" w:hAnsi="Open Sans" w:cs="Open Sans"/>
          <w:lang w:eastAsia="it-IT"/>
        </w:rPr>
        <w:t xml:space="preserve"> di Schubert e le Sonate di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Ysaÿe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e un album Brahms/Schumann </w:t>
      </w:r>
      <w:r>
        <w:rPr>
          <w:rFonts w:ascii="Open Sans" w:eastAsia="Times New Roman" w:hAnsi="Open Sans" w:cs="Open Sans"/>
          <w:lang w:eastAsia="it-IT"/>
        </w:rPr>
        <w:t xml:space="preserve">eseguite </w:t>
      </w:r>
      <w:r w:rsidRPr="00203497">
        <w:rPr>
          <w:rFonts w:ascii="Open Sans" w:eastAsia="Times New Roman" w:hAnsi="Open Sans" w:cs="Open Sans"/>
          <w:lang w:eastAsia="it-IT"/>
        </w:rPr>
        <w:t xml:space="preserve">insieme a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Yeol-Eum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Son.  Appassionata musicista da camera, è membro della serie </w:t>
      </w:r>
      <w:proofErr w:type="spellStart"/>
      <w:r w:rsidRPr="00203497">
        <w:rPr>
          <w:rFonts w:ascii="Open Sans" w:eastAsia="Times New Roman" w:hAnsi="Open Sans" w:cs="Open Sans"/>
          <w:i/>
          <w:iCs/>
          <w:lang w:eastAsia="it-IT"/>
        </w:rPr>
        <w:t>Spectrum</w:t>
      </w:r>
      <w:proofErr w:type="spellEnd"/>
      <w:r w:rsidRPr="00203497">
        <w:rPr>
          <w:rFonts w:ascii="Open Sans" w:eastAsia="Times New Roman" w:hAnsi="Open Sans" w:cs="Open Sans"/>
          <w:i/>
          <w:iCs/>
          <w:lang w:eastAsia="it-IT"/>
        </w:rPr>
        <w:t xml:space="preserve"> Concerts</w:t>
      </w:r>
      <w:r w:rsidRPr="00203497">
        <w:rPr>
          <w:rFonts w:ascii="Open Sans" w:eastAsia="Times New Roman" w:hAnsi="Open Sans" w:cs="Open Sans"/>
          <w:lang w:eastAsia="it-IT"/>
        </w:rPr>
        <w:t xml:space="preserve"> della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Philharmonie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di Berlino e ospite regolare di festival asiatici ed europei.</w:t>
      </w:r>
    </w:p>
    <w:p w14:paraId="08C54B05" w14:textId="77777777" w:rsidR="00984259" w:rsidRDefault="001D0902" w:rsidP="00984259">
      <w:pPr>
        <w:pBdr>
          <w:bottom w:val="single" w:sz="6" w:space="1" w:color="auto"/>
        </w:pBdr>
        <w:jc w:val="both"/>
        <w:rPr>
          <w:rFonts w:ascii="Open Sans" w:eastAsia="Times New Roman" w:hAnsi="Open Sans" w:cs="Open Sans"/>
          <w:lang w:eastAsia="it-IT"/>
        </w:rPr>
      </w:pPr>
      <w:r w:rsidRPr="00203497">
        <w:rPr>
          <w:rFonts w:ascii="Open Sans" w:eastAsia="Times New Roman" w:hAnsi="Open Sans" w:cs="Open Sans"/>
          <w:lang w:eastAsia="it-IT"/>
        </w:rPr>
        <w:t>Nata in Germania da una famiglia di musicisti, Clara-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Jumi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Kang ha iniziato a suonare il violino all'età di tre anni e un anno dopo si è iscritta come studentessa più giovane di sempre alla </w:t>
      </w:r>
      <w:proofErr w:type="spellStart"/>
      <w:r w:rsidRPr="00203497">
        <w:rPr>
          <w:rFonts w:ascii="Open Sans" w:eastAsia="Times New Roman" w:hAnsi="Open Sans" w:cs="Open Sans"/>
          <w:i/>
          <w:iCs/>
          <w:lang w:eastAsia="it-IT"/>
        </w:rPr>
        <w:t>Musikhochschule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di Mannheim. Ha continuato a studiare con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Zakhar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Bron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alla </w:t>
      </w:r>
      <w:proofErr w:type="spellStart"/>
      <w:r w:rsidRPr="00203497">
        <w:rPr>
          <w:rFonts w:ascii="Open Sans" w:eastAsia="Times New Roman" w:hAnsi="Open Sans" w:cs="Open Sans"/>
          <w:i/>
          <w:iCs/>
          <w:lang w:eastAsia="it-IT"/>
        </w:rPr>
        <w:t>Musikhochschule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di Lubecca mentre all'età di sette anni le è stata assegnata una borsa di studio completa dalla </w:t>
      </w:r>
      <w:r w:rsidRPr="00203497">
        <w:rPr>
          <w:rFonts w:ascii="Open Sans" w:eastAsia="Times New Roman" w:hAnsi="Open Sans" w:cs="Open Sans"/>
          <w:i/>
          <w:iCs/>
          <w:lang w:eastAsia="it-IT"/>
        </w:rPr>
        <w:t>Julliard School</w:t>
      </w:r>
      <w:r w:rsidRPr="00203497">
        <w:rPr>
          <w:rFonts w:ascii="Open Sans" w:eastAsia="Times New Roman" w:hAnsi="Open Sans" w:cs="Open Sans"/>
          <w:lang w:eastAsia="it-IT"/>
        </w:rPr>
        <w:t xml:space="preserve"> per studiare con Dorothy Delay. Ha conseguito laurea e master presso l'Università Nazionale delle Arti in Corea con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Nam-Yun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Kim, prima di completare gli studi presso la </w:t>
      </w:r>
      <w:proofErr w:type="spellStart"/>
      <w:r w:rsidRPr="00203497">
        <w:rPr>
          <w:rFonts w:ascii="Open Sans" w:eastAsia="Times New Roman" w:hAnsi="Open Sans" w:cs="Open Sans"/>
          <w:i/>
          <w:iCs/>
          <w:lang w:eastAsia="it-IT"/>
        </w:rPr>
        <w:t>Musikhochschule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di Monaco con Christoph 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Poppen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>. Clara-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Jumi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 xml:space="preserve"> Kang suona lo Stradivari “</w:t>
      </w:r>
      <w:proofErr w:type="spellStart"/>
      <w:r w:rsidRPr="00203497">
        <w:rPr>
          <w:rFonts w:ascii="Open Sans" w:eastAsia="Times New Roman" w:hAnsi="Open Sans" w:cs="Open Sans"/>
          <w:lang w:eastAsia="it-IT"/>
        </w:rPr>
        <w:t>Thunis</w:t>
      </w:r>
      <w:proofErr w:type="spellEnd"/>
      <w:r w:rsidRPr="00203497">
        <w:rPr>
          <w:rFonts w:ascii="Open Sans" w:eastAsia="Times New Roman" w:hAnsi="Open Sans" w:cs="Open Sans"/>
          <w:lang w:eastAsia="it-IT"/>
        </w:rPr>
        <w:t>” del 1702.</w:t>
      </w:r>
    </w:p>
    <w:p w14:paraId="74AB3E06" w14:textId="4F96D9D5" w:rsidR="00B94566" w:rsidRDefault="00D97EF2" w:rsidP="00984259">
      <w:pPr>
        <w:pBdr>
          <w:bottom w:val="single" w:sz="6" w:space="1" w:color="auto"/>
        </w:pBdr>
        <w:jc w:val="both"/>
      </w:pPr>
      <w:r w:rsidRPr="00D97EF2">
        <w:rPr>
          <w:rFonts w:ascii="Open Sans" w:eastAsia="Times New Roman" w:hAnsi="Open Sans" w:cs="Open Sans"/>
          <w:i/>
          <w:iCs/>
          <w:lang w:eastAsia="it-IT"/>
        </w:rPr>
        <w:t>2024-25</w:t>
      </w:r>
    </w:p>
    <w:sectPr w:rsidR="00B94566" w:rsidSect="00D97EF2"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E979" w14:textId="77777777" w:rsidR="00B94566" w:rsidRDefault="00B94566" w:rsidP="00B94566">
      <w:pPr>
        <w:spacing w:after="0" w:line="240" w:lineRule="auto"/>
      </w:pPr>
      <w:r>
        <w:separator/>
      </w:r>
    </w:p>
  </w:endnote>
  <w:endnote w:type="continuationSeparator" w:id="0">
    <w:p w14:paraId="11D8D075" w14:textId="77777777" w:rsidR="00B94566" w:rsidRDefault="00B94566" w:rsidP="00B94566">
      <w:pPr>
        <w:spacing w:after="0" w:line="240" w:lineRule="auto"/>
      </w:pPr>
      <w:r>
        <w:continuationSeparator/>
      </w:r>
    </w:p>
  </w:endnote>
  <w:endnote w:type="continuationNotice" w:id="1">
    <w:p w14:paraId="331F5BBE" w14:textId="77777777" w:rsidR="001D0902" w:rsidRDefault="001D09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ontserrat Thin">
    <w:panose1 w:val="000003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7D488" w14:textId="77777777" w:rsidR="00B94566" w:rsidRDefault="00B94566" w:rsidP="00B94566">
      <w:pPr>
        <w:spacing w:after="0" w:line="240" w:lineRule="auto"/>
      </w:pPr>
      <w:r>
        <w:separator/>
      </w:r>
    </w:p>
  </w:footnote>
  <w:footnote w:type="continuationSeparator" w:id="0">
    <w:p w14:paraId="22ADC22F" w14:textId="77777777" w:rsidR="00B94566" w:rsidRDefault="00B94566" w:rsidP="00B94566">
      <w:pPr>
        <w:spacing w:after="0" w:line="240" w:lineRule="auto"/>
      </w:pPr>
      <w:r>
        <w:continuationSeparator/>
      </w:r>
    </w:p>
  </w:footnote>
  <w:footnote w:type="continuationNotice" w:id="1">
    <w:p w14:paraId="17AA9040" w14:textId="77777777" w:rsidR="001D0902" w:rsidRDefault="001D09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D8EE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Fonts w:ascii="Montserrat" w:hAnsi="Montserrat"/>
        <w:color w:val="2F5496" w:themeColor="accent1" w:themeShade="BF"/>
        <w:sz w:val="36"/>
        <w:szCs w:val="36"/>
      </w:rPr>
    </w:pPr>
    <w:r>
      <w:rPr>
        <w:rStyle w:val="normaltextrun"/>
        <w:rFonts w:ascii="Montserrat" w:hAnsi="Montserrat"/>
        <w:b/>
        <w:bCs/>
        <w:color w:val="2F5496" w:themeColor="accent1" w:themeShade="BF"/>
        <w:sz w:val="36"/>
        <w:szCs w:val="36"/>
      </w:rPr>
      <w:t>LORENZO</w:t>
    </w:r>
    <w:r w:rsidRPr="00A9281D">
      <w:rPr>
        <w:rStyle w:val="normaltextrun"/>
        <w:rFonts w:ascii="Montserrat" w:hAnsi="Montserrat"/>
        <w:b/>
        <w:bCs/>
        <w:color w:val="2F5496"/>
        <w:sz w:val="36"/>
        <w:szCs w:val="36"/>
      </w:rPr>
      <w:t xml:space="preserve"> BALDRIGHI</w:t>
    </w:r>
  </w:p>
  <w:p w14:paraId="7FB4D615" w14:textId="77777777" w:rsidR="00B94566" w:rsidRDefault="00B94566" w:rsidP="00B94566">
    <w:pPr>
      <w:pStyle w:val="paragraph"/>
      <w:spacing w:before="0" w:beforeAutospacing="0" w:after="0" w:afterAutospacing="0" w:line="168" w:lineRule="auto"/>
      <w:jc w:val="center"/>
      <w:textAlignment w:val="baseline"/>
      <w:rPr>
        <w:rStyle w:val="normaltextrun"/>
        <w:rFonts w:ascii="Montserrat Thin" w:hAnsi="Montserrat Thin"/>
        <w:b/>
        <w:bCs/>
        <w:spacing w:val="40"/>
      </w:rPr>
    </w:pPr>
    <w:r>
      <w:rPr>
        <w:rStyle w:val="normaltextrun"/>
        <w:rFonts w:ascii="Montserrat Thin" w:hAnsi="Montserrat Thin"/>
        <w:b/>
        <w:bCs/>
        <w:color w:val="2F5496" w:themeColor="accent1" w:themeShade="BF"/>
        <w:spacing w:val="40"/>
      </w:rPr>
      <w:t>Artists Management Srl</w:t>
    </w:r>
  </w:p>
  <w:p w14:paraId="6909A8DB" w14:textId="77777777" w:rsidR="00694392" w:rsidRDefault="00694392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</w:pPr>
    <w:r w:rsidRPr="00694392"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</w:rPr>
      <w:t>Piazza G. Prinetti 27B, 23807 Merate (LC)</w:t>
    </w:r>
  </w:p>
  <w:p w14:paraId="475F8A18" w14:textId="5ABEE951" w:rsid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</w:pPr>
    <w:r>
      <w:rPr>
        <w:rStyle w:val="eop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>Tel. +39 039 9281416 – Fax. +39 039 9281424</w:t>
    </w:r>
  </w:p>
  <w:p w14:paraId="234251FD" w14:textId="684C365F" w:rsidR="00B94566" w:rsidRPr="00B94566" w:rsidRDefault="00B94566" w:rsidP="00B94566">
    <w:pPr>
      <w:pStyle w:val="paragraph"/>
      <w:spacing w:before="0" w:beforeAutospacing="0" w:after="0" w:afterAutospacing="0" w:line="216" w:lineRule="auto"/>
      <w:jc w:val="center"/>
      <w:textAlignment w:val="baseline"/>
      <w:rPr>
        <w:lang w:val="en-US"/>
      </w:rPr>
    </w:pPr>
    <w:hyperlink r:id="rId1" w:history="1">
      <w:r>
        <w:rPr>
          <w:rStyle w:val="Collegamentoipertestuale"/>
          <w:rFonts w:ascii="Open Sans" w:hAnsi="Open Sans" w:cs="Open Sans"/>
          <w:b/>
          <w:bCs/>
          <w:color w:val="2F5496" w:themeColor="accent1" w:themeShade="BF"/>
          <w:sz w:val="20"/>
          <w:szCs w:val="20"/>
          <w:lang w:val="en-US"/>
        </w:rPr>
        <w:t>info@baldrighi.com</w:t>
      </w:r>
    </w:hyperlink>
    <w:r>
      <w:rPr>
        <w:rStyle w:val="Collegamentoipertestuale"/>
        <w:rFonts w:ascii="Open Sans" w:hAnsi="Open Sans" w:cs="Open Sans"/>
        <w:b/>
        <w:bCs/>
        <w:color w:val="2F5496" w:themeColor="accent1" w:themeShade="BF"/>
        <w:sz w:val="20"/>
        <w:szCs w:val="20"/>
        <w:lang w:val="en-US"/>
      </w:rPr>
      <w:t xml:space="preserve"> – www.baldrighi.com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566"/>
    <w:rsid w:val="001D0902"/>
    <w:rsid w:val="003A2254"/>
    <w:rsid w:val="005E54E6"/>
    <w:rsid w:val="00694392"/>
    <w:rsid w:val="007C69A3"/>
    <w:rsid w:val="008C103A"/>
    <w:rsid w:val="008D0926"/>
    <w:rsid w:val="008F1D18"/>
    <w:rsid w:val="00984259"/>
    <w:rsid w:val="00A66C84"/>
    <w:rsid w:val="00A9281D"/>
    <w:rsid w:val="00B94566"/>
    <w:rsid w:val="00D9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E493A"/>
  <w15:chartTrackingRefBased/>
  <w15:docId w15:val="{5611BF9F-C020-46B2-9673-47AE3CC3A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566"/>
  </w:style>
  <w:style w:type="paragraph" w:styleId="Pidipagina">
    <w:name w:val="footer"/>
    <w:basedOn w:val="Normale"/>
    <w:link w:val="PidipaginaCarattere"/>
    <w:uiPriority w:val="99"/>
    <w:unhideWhenUsed/>
    <w:rsid w:val="00B945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566"/>
  </w:style>
  <w:style w:type="character" w:styleId="Collegamentoipertestuale">
    <w:name w:val="Hyperlink"/>
    <w:basedOn w:val="Carpredefinitoparagrafo"/>
    <w:uiPriority w:val="99"/>
    <w:semiHidden/>
    <w:unhideWhenUsed/>
    <w:rsid w:val="00B94566"/>
    <w:rPr>
      <w:color w:val="0563C1" w:themeColor="hyperlink"/>
      <w:u w:val="single"/>
    </w:rPr>
  </w:style>
  <w:style w:type="paragraph" w:customStyle="1" w:styleId="paragraph">
    <w:name w:val="paragraph"/>
    <w:basedOn w:val="Normale"/>
    <w:rsid w:val="00B9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94566"/>
  </w:style>
  <w:style w:type="character" w:customStyle="1" w:styleId="eop">
    <w:name w:val="eop"/>
    <w:basedOn w:val="Carpredefinitoparagrafo"/>
    <w:rsid w:val="00B94566"/>
  </w:style>
  <w:style w:type="character" w:customStyle="1" w:styleId="quote">
    <w:name w:val="quote"/>
    <w:rsid w:val="001D0902"/>
  </w:style>
  <w:style w:type="character" w:customStyle="1" w:styleId="Citazione1">
    <w:name w:val="Citazione1"/>
    <w:rsid w:val="001D0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aldrighi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481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Baldrighi</dc:creator>
  <cp:keywords/>
  <dc:description/>
  <cp:lastModifiedBy>Vittoria Baldrighi</cp:lastModifiedBy>
  <cp:revision>6</cp:revision>
  <dcterms:created xsi:type="dcterms:W3CDTF">2021-10-05T15:36:00Z</dcterms:created>
  <dcterms:modified xsi:type="dcterms:W3CDTF">2025-02-20T17:10:00Z</dcterms:modified>
</cp:coreProperties>
</file>