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8D3AD" w14:textId="541EA8C9" w:rsidR="00BF0549" w:rsidRPr="00BF0549" w:rsidRDefault="00BF0549" w:rsidP="00BF0549">
      <w:pPr>
        <w:spacing w:after="0"/>
        <w:jc w:val="center"/>
        <w:rPr>
          <w:rFonts w:ascii="Montserrat" w:hAnsi="Montserrat"/>
          <w:sz w:val="28"/>
          <w:szCs w:val="28"/>
        </w:rPr>
      </w:pPr>
      <w:r w:rsidRPr="00BF0549">
        <w:rPr>
          <w:rFonts w:ascii="Montserrat" w:hAnsi="Montserrat"/>
          <w:sz w:val="28"/>
          <w:szCs w:val="28"/>
        </w:rPr>
        <w:t>HAYATO SUMINO</w:t>
      </w:r>
    </w:p>
    <w:p w14:paraId="6099EAC2" w14:textId="32A16B4B" w:rsidR="00BF0549" w:rsidRPr="00BF0549" w:rsidRDefault="00BF0549" w:rsidP="00BF0549">
      <w:pPr>
        <w:jc w:val="center"/>
        <w:rPr>
          <w:rFonts w:ascii="Montserrat" w:hAnsi="Montserrat"/>
          <w:i/>
          <w:iCs/>
          <w:sz w:val="24"/>
          <w:szCs w:val="24"/>
        </w:rPr>
      </w:pPr>
      <w:r w:rsidRPr="00BF0549">
        <w:rPr>
          <w:rFonts w:ascii="Montserrat" w:hAnsi="Montserrat"/>
          <w:i/>
          <w:iCs/>
          <w:sz w:val="24"/>
          <w:szCs w:val="24"/>
        </w:rPr>
        <w:t>Pianoforte</w:t>
      </w:r>
    </w:p>
    <w:p w14:paraId="41688667" w14:textId="3A84F8FF" w:rsidR="00DA789E" w:rsidRPr="00BF0549" w:rsidRDefault="00DA789E" w:rsidP="00BF0549">
      <w:pPr>
        <w:jc w:val="both"/>
        <w:rPr>
          <w:rFonts w:ascii="Open Sans" w:hAnsi="Open Sans" w:cs="Open Sans"/>
        </w:rPr>
      </w:pPr>
      <w:r w:rsidRPr="00DA789E">
        <w:rPr>
          <w:rFonts w:ascii="Open Sans" w:hAnsi="Open Sans" w:cs="Open Sans"/>
        </w:rPr>
        <w:t>Hayato Sumino ha iniziato la sua carriera musicale</w:t>
      </w:r>
      <w:r w:rsidR="00307809">
        <w:rPr>
          <w:rFonts w:ascii="Open Sans" w:hAnsi="Open Sans" w:cs="Open Sans"/>
        </w:rPr>
        <w:t xml:space="preserve"> professionale</w:t>
      </w:r>
      <w:r w:rsidRPr="00DA789E">
        <w:rPr>
          <w:rFonts w:ascii="Open Sans" w:hAnsi="Open Sans" w:cs="Open Sans"/>
        </w:rPr>
        <w:t xml:space="preserve"> vincendo il </w:t>
      </w:r>
      <w:r w:rsidRPr="00F95FCE">
        <w:rPr>
          <w:rFonts w:ascii="Open Sans" w:hAnsi="Open Sans" w:cs="Open Sans"/>
          <w:i/>
          <w:iCs/>
        </w:rPr>
        <w:t>Grand Prix</w:t>
      </w:r>
      <w:r w:rsidRPr="00DA789E">
        <w:rPr>
          <w:rFonts w:ascii="Open Sans" w:hAnsi="Open Sans" w:cs="Open Sans"/>
        </w:rPr>
        <w:t xml:space="preserve"> al Concorso pianistico PTNA nel 2018. Ha</w:t>
      </w:r>
      <w:r w:rsidR="00EB5AB5">
        <w:rPr>
          <w:rFonts w:ascii="Open Sans" w:hAnsi="Open Sans" w:cs="Open Sans"/>
        </w:rPr>
        <w:t xml:space="preserve"> poi</w:t>
      </w:r>
      <w:r w:rsidRPr="00DA789E">
        <w:rPr>
          <w:rFonts w:ascii="Open Sans" w:hAnsi="Open Sans" w:cs="Open Sans"/>
        </w:rPr>
        <w:t xml:space="preserve"> attirato l'attenzione internazionale nel 2021</w:t>
      </w:r>
      <w:r w:rsidR="00020FB0">
        <w:rPr>
          <w:rFonts w:ascii="Open Sans" w:hAnsi="Open Sans" w:cs="Open Sans"/>
        </w:rPr>
        <w:t>,</w:t>
      </w:r>
      <w:r w:rsidRPr="00DA789E">
        <w:rPr>
          <w:rFonts w:ascii="Open Sans" w:hAnsi="Open Sans" w:cs="Open Sans"/>
        </w:rPr>
        <w:t xml:space="preserve"> come semifinalista al 18° Concorso </w:t>
      </w:r>
      <w:r w:rsidR="00307809">
        <w:rPr>
          <w:rFonts w:ascii="Open Sans" w:hAnsi="Open Sans" w:cs="Open Sans"/>
        </w:rPr>
        <w:t>P</w:t>
      </w:r>
      <w:r w:rsidRPr="00DA789E">
        <w:rPr>
          <w:rFonts w:ascii="Open Sans" w:hAnsi="Open Sans" w:cs="Open Sans"/>
        </w:rPr>
        <w:t xml:space="preserve">ianistico </w:t>
      </w:r>
      <w:r w:rsidR="00307809">
        <w:rPr>
          <w:rFonts w:ascii="Open Sans" w:hAnsi="Open Sans" w:cs="Open Sans"/>
        </w:rPr>
        <w:t>I</w:t>
      </w:r>
      <w:r w:rsidRPr="00DA789E">
        <w:rPr>
          <w:rFonts w:ascii="Open Sans" w:hAnsi="Open Sans" w:cs="Open Sans"/>
        </w:rPr>
        <w:t xml:space="preserve">nternazionale Chopin di Varsavia, dove le sue performance uniche e </w:t>
      </w:r>
      <w:r w:rsidR="00020FB0">
        <w:rPr>
          <w:rFonts w:ascii="Open Sans" w:hAnsi="Open Sans" w:cs="Open Sans"/>
        </w:rPr>
        <w:t>incisive</w:t>
      </w:r>
      <w:r w:rsidRPr="00DA789E">
        <w:rPr>
          <w:rFonts w:ascii="Open Sans" w:hAnsi="Open Sans" w:cs="Open Sans"/>
        </w:rPr>
        <w:t xml:space="preserve"> hanno catturato il </w:t>
      </w:r>
      <w:r w:rsidR="00F95FCE">
        <w:rPr>
          <w:rFonts w:ascii="Open Sans" w:hAnsi="Open Sans" w:cs="Open Sans"/>
        </w:rPr>
        <w:t>cuore del pubblico</w:t>
      </w:r>
      <w:r w:rsidRPr="00DA789E">
        <w:rPr>
          <w:rFonts w:ascii="Open Sans" w:hAnsi="Open Sans" w:cs="Open Sans"/>
        </w:rPr>
        <w:t>.</w:t>
      </w:r>
    </w:p>
    <w:p w14:paraId="74E48D0C" w14:textId="2FABA94D" w:rsidR="00772E72" w:rsidRPr="00BF0549" w:rsidRDefault="00772E72" w:rsidP="00C80134">
      <w:pPr>
        <w:jc w:val="both"/>
        <w:rPr>
          <w:rFonts w:ascii="Open Sans" w:hAnsi="Open Sans" w:cs="Open Sans"/>
        </w:rPr>
      </w:pPr>
      <w:r w:rsidRPr="00772E72">
        <w:rPr>
          <w:rFonts w:ascii="Open Sans" w:hAnsi="Open Sans" w:cs="Open Sans"/>
        </w:rPr>
        <w:t>Hayato Sumino si è esibito con le principali orchestre di tutto il mondo, tra cui l</w:t>
      </w:r>
      <w:r w:rsidR="0080134A">
        <w:rPr>
          <w:rFonts w:ascii="Open Sans" w:hAnsi="Open Sans" w:cs="Open Sans"/>
        </w:rPr>
        <w:t>’</w:t>
      </w:r>
      <w:r w:rsidR="0080134A" w:rsidRPr="0080134A">
        <w:rPr>
          <w:rFonts w:ascii="Open Sans" w:hAnsi="Open Sans" w:cs="Open Sans"/>
        </w:rPr>
        <w:t>Orchestra Sinfonica di Amburgo</w:t>
      </w:r>
      <w:r w:rsidRPr="00772E72">
        <w:rPr>
          <w:rFonts w:ascii="Open Sans" w:hAnsi="Open Sans" w:cs="Open Sans"/>
        </w:rPr>
        <w:t xml:space="preserve">, la </w:t>
      </w:r>
      <w:r w:rsidRPr="0080134A">
        <w:rPr>
          <w:rFonts w:ascii="Open Sans" w:hAnsi="Open Sans" w:cs="Open Sans"/>
          <w:i/>
          <w:iCs/>
        </w:rPr>
        <w:t>NHK Symphony Orchestra</w:t>
      </w:r>
      <w:r w:rsidRPr="00772E72">
        <w:rPr>
          <w:rFonts w:ascii="Open Sans" w:hAnsi="Open Sans" w:cs="Open Sans"/>
        </w:rPr>
        <w:t xml:space="preserve">, la </w:t>
      </w:r>
      <w:r w:rsidRPr="0080134A">
        <w:rPr>
          <w:rFonts w:ascii="Open Sans" w:hAnsi="Open Sans" w:cs="Open Sans"/>
          <w:i/>
          <w:iCs/>
        </w:rPr>
        <w:t>Yomiuri Nippon Symphony Orchestra</w:t>
      </w:r>
      <w:r w:rsidRPr="00772E72">
        <w:rPr>
          <w:rFonts w:ascii="Open Sans" w:hAnsi="Open Sans" w:cs="Open Sans"/>
        </w:rPr>
        <w:t xml:space="preserve">, la </w:t>
      </w:r>
      <w:r w:rsidRPr="0080134A">
        <w:rPr>
          <w:rFonts w:ascii="Open Sans" w:hAnsi="Open Sans" w:cs="Open Sans"/>
          <w:i/>
          <w:iCs/>
        </w:rPr>
        <w:t>Tokyo Philharmonic Orchestra</w:t>
      </w:r>
      <w:r w:rsidRPr="00772E72">
        <w:rPr>
          <w:rFonts w:ascii="Open Sans" w:hAnsi="Open Sans" w:cs="Open Sans"/>
        </w:rPr>
        <w:t xml:space="preserve">, la </w:t>
      </w:r>
      <w:r w:rsidRPr="0083665C">
        <w:rPr>
          <w:rFonts w:ascii="Open Sans" w:hAnsi="Open Sans" w:cs="Open Sans"/>
          <w:i/>
          <w:iCs/>
        </w:rPr>
        <w:t>Japan Philharmonic Orchestra</w:t>
      </w:r>
      <w:r w:rsidRPr="00772E72">
        <w:rPr>
          <w:rFonts w:ascii="Open Sans" w:hAnsi="Open Sans" w:cs="Open Sans"/>
        </w:rPr>
        <w:t xml:space="preserve"> e l'Orchestra Sinfonica della Radio Nazionale Polacca, sotto la direzione di Marin Alsop. Le sue esibizioni hanno affascinato il pubblico in Nord America, Europa e Asia, sia online </w:t>
      </w:r>
      <w:r w:rsidR="00C80134">
        <w:rPr>
          <w:rFonts w:ascii="Open Sans" w:hAnsi="Open Sans" w:cs="Open Sans"/>
        </w:rPr>
        <w:t>sia</w:t>
      </w:r>
      <w:r w:rsidRPr="00772E72">
        <w:rPr>
          <w:rFonts w:ascii="Open Sans" w:hAnsi="Open Sans" w:cs="Open Sans"/>
        </w:rPr>
        <w:t xml:space="preserve"> in numerosi eventi dal vivo.</w:t>
      </w:r>
    </w:p>
    <w:p w14:paraId="364EA04E" w14:textId="0938A73F" w:rsidR="00124447" w:rsidRPr="00BF0549" w:rsidRDefault="00124447" w:rsidP="00E46562">
      <w:pPr>
        <w:jc w:val="both"/>
        <w:rPr>
          <w:rFonts w:ascii="Open Sans" w:hAnsi="Open Sans" w:cs="Open Sans"/>
        </w:rPr>
      </w:pPr>
      <w:r w:rsidRPr="00124447">
        <w:rPr>
          <w:rFonts w:ascii="Open Sans" w:hAnsi="Open Sans" w:cs="Open Sans"/>
        </w:rPr>
        <w:t>Nel 2024, Hayato Sumino ha intrapreso un lungo tour in tutto il Giappone, eseguendo 24 recital</w:t>
      </w:r>
      <w:r>
        <w:rPr>
          <w:rFonts w:ascii="Open Sans" w:hAnsi="Open Sans" w:cs="Open Sans"/>
        </w:rPr>
        <w:t xml:space="preserve">, </w:t>
      </w:r>
      <w:r w:rsidR="00245F33">
        <w:rPr>
          <w:rFonts w:ascii="Open Sans" w:hAnsi="Open Sans" w:cs="Open Sans"/>
        </w:rPr>
        <w:t>in</w:t>
      </w:r>
      <w:r>
        <w:rPr>
          <w:rFonts w:ascii="Open Sans" w:hAnsi="Open Sans" w:cs="Open Sans"/>
        </w:rPr>
        <w:t xml:space="preserve"> sale </w:t>
      </w:r>
      <w:r w:rsidR="004879B6">
        <w:rPr>
          <w:rFonts w:ascii="Open Sans" w:hAnsi="Open Sans" w:cs="Open Sans"/>
        </w:rPr>
        <w:t>che hanno segnato il tutto esaurito</w:t>
      </w:r>
      <w:r w:rsidRPr="00124447">
        <w:rPr>
          <w:rFonts w:ascii="Open Sans" w:hAnsi="Open Sans" w:cs="Open Sans"/>
        </w:rPr>
        <w:t xml:space="preserve">. È previsto il suo debutto in festival musicali prestigiosi </w:t>
      </w:r>
      <w:r w:rsidR="000E16D3">
        <w:rPr>
          <w:rFonts w:ascii="Open Sans" w:hAnsi="Open Sans" w:cs="Open Sans"/>
        </w:rPr>
        <w:t>quali</w:t>
      </w:r>
      <w:r w:rsidRPr="00124447">
        <w:rPr>
          <w:rFonts w:ascii="Open Sans" w:hAnsi="Open Sans" w:cs="Open Sans"/>
        </w:rPr>
        <w:t xml:space="preserve"> il</w:t>
      </w:r>
      <w:r w:rsidR="000E16D3">
        <w:rPr>
          <w:rFonts w:ascii="Open Sans" w:hAnsi="Open Sans" w:cs="Open Sans"/>
        </w:rPr>
        <w:t xml:space="preserve"> Festival Musical di</w:t>
      </w:r>
      <w:r w:rsidRPr="00124447">
        <w:rPr>
          <w:rFonts w:ascii="Open Sans" w:hAnsi="Open Sans" w:cs="Open Sans"/>
        </w:rPr>
        <w:t xml:space="preserve"> </w:t>
      </w:r>
      <w:r w:rsidRPr="000E16D3">
        <w:rPr>
          <w:rFonts w:ascii="Open Sans" w:hAnsi="Open Sans" w:cs="Open Sans"/>
        </w:rPr>
        <w:t>Rheingau</w:t>
      </w:r>
      <w:r w:rsidRPr="00124447">
        <w:rPr>
          <w:rFonts w:ascii="Open Sans" w:hAnsi="Open Sans" w:cs="Open Sans"/>
        </w:rPr>
        <w:t xml:space="preserve"> in Germania, il</w:t>
      </w:r>
      <w:r w:rsidR="002828E5">
        <w:rPr>
          <w:rFonts w:ascii="Open Sans" w:hAnsi="Open Sans" w:cs="Open Sans"/>
        </w:rPr>
        <w:t xml:space="preserve"> Festival Menuhin di</w:t>
      </w:r>
      <w:r w:rsidRPr="00124447">
        <w:rPr>
          <w:rFonts w:ascii="Open Sans" w:hAnsi="Open Sans" w:cs="Open Sans"/>
        </w:rPr>
        <w:t xml:space="preserve"> </w:t>
      </w:r>
      <w:r w:rsidRPr="00E46562">
        <w:rPr>
          <w:rFonts w:ascii="Open Sans" w:hAnsi="Open Sans" w:cs="Open Sans"/>
          <w:i/>
          <w:iCs/>
        </w:rPr>
        <w:t xml:space="preserve">Gstaad </w:t>
      </w:r>
      <w:r w:rsidRPr="00124447">
        <w:rPr>
          <w:rFonts w:ascii="Open Sans" w:hAnsi="Open Sans" w:cs="Open Sans"/>
        </w:rPr>
        <w:t xml:space="preserve">in Svizzera e il </w:t>
      </w:r>
      <w:r w:rsidRPr="00E46562">
        <w:rPr>
          <w:rFonts w:ascii="Open Sans" w:hAnsi="Open Sans" w:cs="Open Sans"/>
          <w:i/>
          <w:iCs/>
        </w:rPr>
        <w:t>Ravinia Festival</w:t>
      </w:r>
      <w:r w:rsidRPr="00124447">
        <w:rPr>
          <w:rFonts w:ascii="Open Sans" w:hAnsi="Open Sans" w:cs="Open Sans"/>
        </w:rPr>
        <w:t xml:space="preserve"> negli Stati Uniti, dove si esibirà anche con la </w:t>
      </w:r>
      <w:r w:rsidRPr="00E46562">
        <w:rPr>
          <w:rFonts w:ascii="Open Sans" w:hAnsi="Open Sans" w:cs="Open Sans"/>
          <w:i/>
          <w:iCs/>
        </w:rPr>
        <w:t>Chicago Symphony Orchestra</w:t>
      </w:r>
      <w:r w:rsidRPr="00124447">
        <w:rPr>
          <w:rFonts w:ascii="Open Sans" w:hAnsi="Open Sans" w:cs="Open Sans"/>
        </w:rPr>
        <w:t>.</w:t>
      </w:r>
    </w:p>
    <w:p w14:paraId="4ECDC1B7" w14:textId="4E6207E1" w:rsidR="00F44914" w:rsidRPr="00BF0549" w:rsidRDefault="00F44914" w:rsidP="00BF0549">
      <w:pPr>
        <w:jc w:val="both"/>
        <w:rPr>
          <w:rFonts w:ascii="Open Sans" w:hAnsi="Open Sans" w:cs="Open Sans"/>
        </w:rPr>
      </w:pPr>
      <w:r w:rsidRPr="00F44914">
        <w:rPr>
          <w:rFonts w:ascii="Open Sans" w:hAnsi="Open Sans" w:cs="Open Sans"/>
        </w:rPr>
        <w:t xml:space="preserve">La stagione 2024/2025 vede Hayato Sumino collaborare con l'Orchestra Sinfonica della Radio di Vienna per una tournée di 11 concerti in Giappone, diretta da Marin Alsop. Il suo debutto è previsto nelle più rinomate sale da concerto europee, tra cui la </w:t>
      </w:r>
      <w:r w:rsidRPr="00F44914">
        <w:rPr>
          <w:rFonts w:ascii="Open Sans" w:hAnsi="Open Sans" w:cs="Open Sans"/>
          <w:i/>
          <w:iCs/>
        </w:rPr>
        <w:t>Philharmonie</w:t>
      </w:r>
      <w:r w:rsidRPr="00F44914">
        <w:rPr>
          <w:rFonts w:ascii="Open Sans" w:hAnsi="Open Sans" w:cs="Open Sans"/>
        </w:rPr>
        <w:t xml:space="preserve"> di Berlino e il </w:t>
      </w:r>
      <w:r w:rsidRPr="00F44914">
        <w:rPr>
          <w:rFonts w:ascii="Open Sans" w:hAnsi="Open Sans" w:cs="Open Sans"/>
          <w:i/>
          <w:iCs/>
        </w:rPr>
        <w:t>Prinzregententheater</w:t>
      </w:r>
      <w:r w:rsidRPr="00F44914">
        <w:rPr>
          <w:rFonts w:ascii="Open Sans" w:hAnsi="Open Sans" w:cs="Open Sans"/>
        </w:rPr>
        <w:t xml:space="preserve"> di Monaco. </w:t>
      </w:r>
      <w:r w:rsidR="00911625">
        <w:rPr>
          <w:rFonts w:ascii="Open Sans" w:hAnsi="Open Sans" w:cs="Open Sans"/>
        </w:rPr>
        <w:t>Hayato Sumino e</w:t>
      </w:r>
      <w:r w:rsidRPr="00F44914">
        <w:rPr>
          <w:rFonts w:ascii="Open Sans" w:hAnsi="Open Sans" w:cs="Open Sans"/>
        </w:rPr>
        <w:t>seguirà</w:t>
      </w:r>
      <w:r w:rsidR="00911625">
        <w:rPr>
          <w:rFonts w:ascii="Open Sans" w:hAnsi="Open Sans" w:cs="Open Sans"/>
        </w:rPr>
        <w:t xml:space="preserve"> inoltre</w:t>
      </w:r>
      <w:r w:rsidRPr="00F44914">
        <w:rPr>
          <w:rFonts w:ascii="Open Sans" w:hAnsi="Open Sans" w:cs="Open Sans"/>
        </w:rPr>
        <w:t xml:space="preserve"> la "Turangalîla-Symphonie" di Olivier Messiaen con la </w:t>
      </w:r>
      <w:r w:rsidRPr="00F44914">
        <w:rPr>
          <w:rFonts w:ascii="Open Sans" w:hAnsi="Open Sans" w:cs="Open Sans"/>
          <w:i/>
          <w:iCs/>
        </w:rPr>
        <w:t>New Japan Philharmonic</w:t>
      </w:r>
      <w:r w:rsidRPr="00F44914">
        <w:rPr>
          <w:rFonts w:ascii="Open Sans" w:hAnsi="Open Sans" w:cs="Open Sans"/>
        </w:rPr>
        <w:t>, diretta da Joe Hisaishi.</w:t>
      </w:r>
    </w:p>
    <w:p w14:paraId="003126A1" w14:textId="6E666101" w:rsidR="00975990" w:rsidRPr="00BF0549" w:rsidRDefault="00975990" w:rsidP="00975990">
      <w:pPr>
        <w:jc w:val="both"/>
        <w:rPr>
          <w:rFonts w:ascii="Open Sans" w:hAnsi="Open Sans" w:cs="Open Sans"/>
        </w:rPr>
      </w:pPr>
      <w:r w:rsidRPr="00975990">
        <w:rPr>
          <w:rFonts w:ascii="Open Sans" w:hAnsi="Open Sans" w:cs="Open Sans"/>
        </w:rPr>
        <w:t xml:space="preserve">Sony Classical ha recentemente annunciato </w:t>
      </w:r>
      <w:r w:rsidR="00911625">
        <w:rPr>
          <w:rFonts w:ascii="Open Sans" w:hAnsi="Open Sans" w:cs="Open Sans"/>
        </w:rPr>
        <w:t>una collaborazione di esclusiva disco</w:t>
      </w:r>
      <w:r w:rsidR="00884989">
        <w:rPr>
          <w:rFonts w:ascii="Open Sans" w:hAnsi="Open Sans" w:cs="Open Sans"/>
        </w:rPr>
        <w:t>grafica</w:t>
      </w:r>
      <w:r w:rsidRPr="00975990">
        <w:rPr>
          <w:rFonts w:ascii="Open Sans" w:hAnsi="Open Sans" w:cs="Open Sans"/>
        </w:rPr>
        <w:t xml:space="preserve"> con Hayato Sumino, aggiungendolo al proprio elenco di pianisti di fama internazionale. Il suo album di debutto, previsto in uscita nell'autunno del 2024, conterrà una vasta selezione di opere di compositori </w:t>
      </w:r>
      <w:r w:rsidR="00884989">
        <w:rPr>
          <w:rFonts w:ascii="Open Sans" w:hAnsi="Open Sans" w:cs="Open Sans"/>
        </w:rPr>
        <w:t>tra cui</w:t>
      </w:r>
      <w:r w:rsidRPr="00975990">
        <w:rPr>
          <w:rFonts w:ascii="Open Sans" w:hAnsi="Open Sans" w:cs="Open Sans"/>
        </w:rPr>
        <w:t xml:space="preserve"> Bach, Fauré, Purcell, Sakamoto e lo stesso Hayato Sumino.</w:t>
      </w:r>
    </w:p>
    <w:p w14:paraId="5CC3865A" w14:textId="69F08797" w:rsidR="00BE150F" w:rsidRPr="00BE150F" w:rsidRDefault="00BE150F" w:rsidP="00D86294">
      <w:pPr>
        <w:jc w:val="both"/>
        <w:rPr>
          <w:rFonts w:ascii="Open Sans" w:hAnsi="Open Sans" w:cs="Open Sans"/>
        </w:rPr>
      </w:pPr>
      <w:r w:rsidRPr="00BE150F">
        <w:rPr>
          <w:rFonts w:ascii="Open Sans" w:hAnsi="Open Sans" w:cs="Open Sans"/>
        </w:rPr>
        <w:t xml:space="preserve">Hayato Sumino ha conseguito un Master in Ingegneria presso la </w:t>
      </w:r>
      <w:r w:rsidRPr="00D86294">
        <w:rPr>
          <w:rFonts w:ascii="Open Sans" w:hAnsi="Open Sans" w:cs="Open Sans"/>
          <w:i/>
          <w:iCs/>
        </w:rPr>
        <w:t>Graduate School of Information Science and Technology</w:t>
      </w:r>
      <w:r w:rsidRPr="00BE150F">
        <w:rPr>
          <w:rFonts w:ascii="Open Sans" w:hAnsi="Open Sans" w:cs="Open Sans"/>
        </w:rPr>
        <w:t xml:space="preserve"> dell'Università di Tokyo. È stato insignito del </w:t>
      </w:r>
      <w:r w:rsidRPr="00D86294">
        <w:rPr>
          <w:rFonts w:ascii="Open Sans" w:hAnsi="Open Sans" w:cs="Open Sans"/>
          <w:i/>
          <w:iCs/>
        </w:rPr>
        <w:t xml:space="preserve">President's Award </w:t>
      </w:r>
      <w:r w:rsidRPr="00BE150F">
        <w:rPr>
          <w:rFonts w:ascii="Open Sans" w:hAnsi="Open Sans" w:cs="Open Sans"/>
        </w:rPr>
        <w:t xml:space="preserve">dell'Università di Tokyo nel 2020 per i suoi eccezionali risultati sia nel campo della musica </w:t>
      </w:r>
      <w:r w:rsidR="00D86294">
        <w:rPr>
          <w:rFonts w:ascii="Open Sans" w:hAnsi="Open Sans" w:cs="Open Sans"/>
        </w:rPr>
        <w:t>sia</w:t>
      </w:r>
      <w:r w:rsidRPr="00BE150F">
        <w:rPr>
          <w:rFonts w:ascii="Open Sans" w:hAnsi="Open Sans" w:cs="Open Sans"/>
        </w:rPr>
        <w:t xml:space="preserve"> in quello accademico. È stato </w:t>
      </w:r>
      <w:r w:rsidR="00884989">
        <w:rPr>
          <w:rFonts w:ascii="Open Sans" w:hAnsi="Open Sans" w:cs="Open Sans"/>
        </w:rPr>
        <w:t>inserito</w:t>
      </w:r>
      <w:r w:rsidRPr="00BE150F">
        <w:rPr>
          <w:rFonts w:ascii="Open Sans" w:hAnsi="Open Sans" w:cs="Open Sans"/>
        </w:rPr>
        <w:t xml:space="preserve"> nell'elenco </w:t>
      </w:r>
      <w:r w:rsidRPr="00D86294">
        <w:rPr>
          <w:rFonts w:ascii="Open Sans" w:hAnsi="Open Sans" w:cs="Open Sans"/>
          <w:i/>
          <w:iCs/>
        </w:rPr>
        <w:t>Forbes Japan 30 Under 30</w:t>
      </w:r>
      <w:r w:rsidRPr="00BE150F">
        <w:rPr>
          <w:rFonts w:ascii="Open Sans" w:hAnsi="Open Sans" w:cs="Open Sans"/>
        </w:rPr>
        <w:t xml:space="preserve">, è diventato un artista Steinway nel 2021 e funge da ambasciatore per gli strumenti musicali elettronici </w:t>
      </w:r>
      <w:r w:rsidRPr="00D86294">
        <w:rPr>
          <w:rFonts w:ascii="Open Sans" w:hAnsi="Open Sans" w:cs="Open Sans"/>
          <w:i/>
          <w:iCs/>
        </w:rPr>
        <w:t>CASIO</w:t>
      </w:r>
      <w:r w:rsidRPr="00BE150F">
        <w:rPr>
          <w:rFonts w:ascii="Open Sans" w:hAnsi="Open Sans" w:cs="Open Sans"/>
        </w:rPr>
        <w:t>.</w:t>
      </w:r>
    </w:p>
    <w:p w14:paraId="569542E7" w14:textId="3178E424" w:rsidR="006030D1" w:rsidRPr="00BF0549" w:rsidRDefault="006030D1" w:rsidP="00BF0549">
      <w:pPr>
        <w:jc w:val="both"/>
        <w:rPr>
          <w:rFonts w:ascii="Open Sans" w:hAnsi="Open Sans" w:cs="Open Sans"/>
        </w:rPr>
      </w:pPr>
      <w:r>
        <w:rPr>
          <w:rFonts w:ascii="Open Sans" w:hAnsi="Open Sans" w:cs="Open Sans"/>
        </w:rPr>
        <w:t>Molto attivo online</w:t>
      </w:r>
      <w:r w:rsidRPr="006030D1">
        <w:rPr>
          <w:rFonts w:ascii="Open Sans" w:hAnsi="Open Sans" w:cs="Open Sans"/>
        </w:rPr>
        <w:t>, Hayato Sumino condivide le sue composizioni e arrangiamenti originali sul suo canale YouTube "Cateen", che vanta oltre 1,3 milioni di abbonati e 170 milioni di visualizzazioni. Il suo stile unico fonde la tecnica classica con l'orecchio</w:t>
      </w:r>
      <w:r w:rsidR="005D69F4">
        <w:rPr>
          <w:rFonts w:ascii="Open Sans" w:hAnsi="Open Sans" w:cs="Open Sans"/>
        </w:rPr>
        <w:t xml:space="preserve"> </w:t>
      </w:r>
      <w:r w:rsidR="005D69F4" w:rsidRPr="006030D1">
        <w:rPr>
          <w:rFonts w:ascii="Open Sans" w:hAnsi="Open Sans" w:cs="Open Sans"/>
        </w:rPr>
        <w:t>e le capacità di improvvisazione</w:t>
      </w:r>
      <w:r w:rsidRPr="006030D1">
        <w:rPr>
          <w:rFonts w:ascii="Open Sans" w:hAnsi="Open Sans" w:cs="Open Sans"/>
        </w:rPr>
        <w:t xml:space="preserve"> di un arrangiatore, portando un approccio fresco e innovativo alla musica per pianoforte.</w:t>
      </w:r>
    </w:p>
    <w:p w14:paraId="7B305EAF" w14:textId="5548DF67" w:rsidR="00BF0549" w:rsidRPr="005D69F4" w:rsidRDefault="00BF0549" w:rsidP="00BF0549">
      <w:pPr>
        <w:jc w:val="both"/>
        <w:rPr>
          <w:rFonts w:ascii="Open Sans" w:hAnsi="Open Sans" w:cs="Open Sans"/>
          <w:i/>
          <w:iCs/>
        </w:rPr>
      </w:pPr>
      <w:r w:rsidRPr="005D69F4">
        <w:rPr>
          <w:rFonts w:ascii="Open Sans" w:hAnsi="Open Sans" w:cs="Open Sans"/>
          <w:i/>
          <w:iCs/>
        </w:rPr>
        <w:t>Stagione 2024/25</w:t>
      </w:r>
    </w:p>
    <w:sectPr w:rsidR="00BF0549" w:rsidRPr="005D69F4" w:rsidSect="00B94566">
      <w:headerReference w:type="first" r:id="rId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EF6E7" w14:textId="77777777" w:rsidR="00B05ED5" w:rsidRDefault="00B05ED5" w:rsidP="00B94566">
      <w:pPr>
        <w:spacing w:after="0" w:line="240" w:lineRule="auto"/>
      </w:pPr>
      <w:r>
        <w:separator/>
      </w:r>
    </w:p>
  </w:endnote>
  <w:endnote w:type="continuationSeparator" w:id="0">
    <w:p w14:paraId="50E22B2B" w14:textId="77777777" w:rsidR="00B05ED5" w:rsidRDefault="00B05ED5" w:rsidP="00B9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Open Sans">
    <w:charset w:val="00"/>
    <w:family w:val="swiss"/>
    <w:pitch w:val="variable"/>
    <w:sig w:usb0="E00002EF" w:usb1="4000205B" w:usb2="00000028" w:usb3="00000000" w:csb0="0000019F" w:csb1="00000000"/>
  </w:font>
  <w:font w:name="Montserrat Thin">
    <w:panose1 w:val="000003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7712A" w14:textId="77777777" w:rsidR="00B05ED5" w:rsidRDefault="00B05ED5" w:rsidP="00B94566">
      <w:pPr>
        <w:spacing w:after="0" w:line="240" w:lineRule="auto"/>
      </w:pPr>
      <w:r>
        <w:separator/>
      </w:r>
    </w:p>
  </w:footnote>
  <w:footnote w:type="continuationSeparator" w:id="0">
    <w:p w14:paraId="66C2C21B" w14:textId="77777777" w:rsidR="00B05ED5" w:rsidRDefault="00B05ED5" w:rsidP="00B9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D8EE" w14:textId="77777777" w:rsidR="00B94566" w:rsidRDefault="00B94566" w:rsidP="00B94566">
    <w:pPr>
      <w:pStyle w:val="paragraph"/>
      <w:spacing w:before="0" w:beforeAutospacing="0" w:after="0" w:afterAutospacing="0" w:line="168" w:lineRule="auto"/>
      <w:jc w:val="center"/>
      <w:textAlignment w:val="baseline"/>
      <w:rPr>
        <w:rFonts w:ascii="Montserrat" w:hAnsi="Montserrat"/>
        <w:color w:val="2F5496" w:themeColor="accent1" w:themeShade="BF"/>
        <w:sz w:val="36"/>
        <w:szCs w:val="36"/>
      </w:rPr>
    </w:pPr>
    <w:r>
      <w:rPr>
        <w:rStyle w:val="normaltextrun"/>
        <w:rFonts w:ascii="Montserrat" w:hAnsi="Montserrat"/>
        <w:b/>
        <w:bCs/>
        <w:color w:val="2F5496" w:themeColor="accent1" w:themeShade="BF"/>
        <w:sz w:val="36"/>
        <w:szCs w:val="36"/>
      </w:rPr>
      <w:t>LORENZO</w:t>
    </w:r>
    <w:r w:rsidRPr="00A9281D">
      <w:rPr>
        <w:rStyle w:val="normaltextrun"/>
        <w:rFonts w:ascii="Montserrat" w:hAnsi="Montserrat"/>
        <w:b/>
        <w:bCs/>
        <w:color w:val="2F5496"/>
        <w:sz w:val="36"/>
        <w:szCs w:val="36"/>
      </w:rPr>
      <w:t xml:space="preserve"> BALDRIGHI</w:t>
    </w:r>
  </w:p>
  <w:p w14:paraId="7FB4D615" w14:textId="77777777" w:rsidR="00B94566" w:rsidRDefault="00B94566" w:rsidP="00B94566">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Pr>
        <w:rStyle w:val="normaltextrun"/>
        <w:rFonts w:ascii="Montserrat Thin" w:hAnsi="Montserrat Thin"/>
        <w:b/>
        <w:bCs/>
        <w:color w:val="2F5496" w:themeColor="accent1" w:themeShade="BF"/>
        <w:spacing w:val="40"/>
      </w:rPr>
      <w:t>Artists Management Srl</w:t>
    </w:r>
  </w:p>
  <w:p w14:paraId="6909A8DB" w14:textId="77777777" w:rsidR="00694392" w:rsidRDefault="00694392"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rPr>
    </w:pPr>
    <w:r w:rsidRPr="00694392">
      <w:rPr>
        <w:rStyle w:val="eop"/>
        <w:rFonts w:ascii="Open Sans" w:hAnsi="Open Sans" w:cs="Open Sans"/>
        <w:b/>
        <w:bCs/>
        <w:color w:val="2F5496" w:themeColor="accent1" w:themeShade="BF"/>
        <w:sz w:val="20"/>
        <w:szCs w:val="20"/>
      </w:rPr>
      <w:t>Piazza G. Prinetti 27B, 23807 Merate (LC)</w:t>
    </w:r>
  </w:p>
  <w:p w14:paraId="475F8A18" w14:textId="5ABEE951" w:rsidR="00B94566" w:rsidRDefault="00B94566"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lang w:val="en-US"/>
      </w:rPr>
    </w:pPr>
    <w:r>
      <w:rPr>
        <w:rStyle w:val="eop"/>
        <w:rFonts w:ascii="Open Sans" w:hAnsi="Open Sans" w:cs="Open Sans"/>
        <w:b/>
        <w:bCs/>
        <w:color w:val="2F5496" w:themeColor="accent1" w:themeShade="BF"/>
        <w:sz w:val="20"/>
        <w:szCs w:val="20"/>
        <w:lang w:val="en-US"/>
      </w:rPr>
      <w:t xml:space="preserve">Tel. +39 039 </w:t>
    </w:r>
    <w:r w:rsidRPr="00BF0549">
      <w:rPr>
        <w:rStyle w:val="eop"/>
        <w:rFonts w:ascii="Open Sans" w:hAnsi="Open Sans" w:cs="Open Sans"/>
        <w:b/>
        <w:bCs/>
        <w:color w:val="2F5496"/>
        <w:sz w:val="20"/>
        <w:szCs w:val="20"/>
        <w:lang w:val="en-US"/>
      </w:rPr>
      <w:t>9281416 – Fax. +39 039 9281424</w:t>
    </w:r>
  </w:p>
  <w:p w14:paraId="234251FD" w14:textId="617BB02F" w:rsidR="00B94566" w:rsidRPr="00BF0549" w:rsidRDefault="00000000" w:rsidP="00B94566">
    <w:pPr>
      <w:pStyle w:val="paragraph"/>
      <w:spacing w:before="0" w:beforeAutospacing="0" w:after="0" w:afterAutospacing="0" w:line="216" w:lineRule="auto"/>
      <w:jc w:val="center"/>
      <w:textAlignment w:val="baseline"/>
      <w:rPr>
        <w:rStyle w:val="Collegamentoipertestuale"/>
        <w:rFonts w:ascii="Open Sans" w:hAnsi="Open Sans" w:cs="Open Sans"/>
        <w:b/>
        <w:bCs/>
        <w:color w:val="2F5496"/>
        <w:sz w:val="20"/>
        <w:szCs w:val="20"/>
        <w:lang w:val="en-US"/>
      </w:rPr>
    </w:pPr>
    <w:hyperlink r:id="rId1" w:history="1">
      <w:r w:rsidR="00B94566" w:rsidRPr="00BF0549">
        <w:rPr>
          <w:rStyle w:val="Collegamentoipertestuale"/>
          <w:rFonts w:ascii="Open Sans" w:hAnsi="Open Sans" w:cs="Open Sans"/>
          <w:b/>
          <w:bCs/>
          <w:color w:val="2F5496"/>
          <w:sz w:val="20"/>
          <w:szCs w:val="20"/>
          <w:lang w:val="en-US"/>
        </w:rPr>
        <w:t>info@baldrighi.com</w:t>
      </w:r>
    </w:hyperlink>
    <w:r w:rsidR="00B94566" w:rsidRPr="00BF0549">
      <w:rPr>
        <w:rStyle w:val="Collegamentoipertestuale"/>
        <w:rFonts w:ascii="Open Sans" w:hAnsi="Open Sans" w:cs="Open Sans"/>
        <w:b/>
        <w:bCs/>
        <w:color w:val="2F5496"/>
        <w:sz w:val="20"/>
        <w:szCs w:val="20"/>
        <w:lang w:val="en-US"/>
      </w:rPr>
      <w:t xml:space="preserve"> – </w:t>
    </w:r>
    <w:hyperlink r:id="rId2" w:history="1">
      <w:r w:rsidR="00BF0549" w:rsidRPr="00BF0549">
        <w:rPr>
          <w:rStyle w:val="Collegamentoipertestuale"/>
          <w:rFonts w:ascii="Open Sans" w:hAnsi="Open Sans" w:cs="Open Sans"/>
          <w:b/>
          <w:bCs/>
          <w:color w:val="2F5496"/>
          <w:sz w:val="20"/>
          <w:szCs w:val="20"/>
          <w:lang w:val="en-US"/>
        </w:rPr>
        <w:t>www.baldrighi.com</w:t>
      </w:r>
    </w:hyperlink>
  </w:p>
  <w:p w14:paraId="7CBF5D74" w14:textId="77777777" w:rsidR="00BF0549" w:rsidRDefault="00BF0549" w:rsidP="00B94566">
    <w:pPr>
      <w:pStyle w:val="paragraph"/>
      <w:spacing w:before="0" w:beforeAutospacing="0" w:after="0" w:afterAutospacing="0" w:line="216" w:lineRule="auto"/>
      <w:jc w:val="center"/>
      <w:textAlignment w:val="baseline"/>
      <w:rPr>
        <w:rStyle w:val="Collegamentoipertestuale"/>
        <w:rFonts w:ascii="Open Sans" w:hAnsi="Open Sans" w:cs="Open Sans"/>
        <w:b/>
        <w:bCs/>
        <w:color w:val="2F5496" w:themeColor="accent1" w:themeShade="BF"/>
        <w:sz w:val="20"/>
        <w:szCs w:val="20"/>
        <w:lang w:val="en-US"/>
      </w:rPr>
    </w:pPr>
  </w:p>
  <w:p w14:paraId="108265A3" w14:textId="77777777" w:rsidR="00BF0549" w:rsidRPr="00B94566" w:rsidRDefault="00BF0549" w:rsidP="00B94566">
    <w:pPr>
      <w:pStyle w:val="paragraph"/>
      <w:spacing w:before="0" w:beforeAutospacing="0" w:after="0" w:afterAutospacing="0" w:line="216" w:lineRule="auto"/>
      <w:jc w:val="center"/>
      <w:textAlignment w:val="baseli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66"/>
    <w:rsid w:val="00020FB0"/>
    <w:rsid w:val="000E16D3"/>
    <w:rsid w:val="00124447"/>
    <w:rsid w:val="001E074D"/>
    <w:rsid w:val="00245F33"/>
    <w:rsid w:val="002828E5"/>
    <w:rsid w:val="00307809"/>
    <w:rsid w:val="003A2254"/>
    <w:rsid w:val="004879B6"/>
    <w:rsid w:val="005D69F4"/>
    <w:rsid w:val="006030D1"/>
    <w:rsid w:val="0066515C"/>
    <w:rsid w:val="00694392"/>
    <w:rsid w:val="00735B9A"/>
    <w:rsid w:val="00772E72"/>
    <w:rsid w:val="0080134A"/>
    <w:rsid w:val="0083665C"/>
    <w:rsid w:val="008506BA"/>
    <w:rsid w:val="00884989"/>
    <w:rsid w:val="008E4125"/>
    <w:rsid w:val="00911625"/>
    <w:rsid w:val="00975990"/>
    <w:rsid w:val="00A10BC8"/>
    <w:rsid w:val="00A66C84"/>
    <w:rsid w:val="00A9281D"/>
    <w:rsid w:val="00B05ED5"/>
    <w:rsid w:val="00B94566"/>
    <w:rsid w:val="00BE150F"/>
    <w:rsid w:val="00BF0549"/>
    <w:rsid w:val="00C80134"/>
    <w:rsid w:val="00D86294"/>
    <w:rsid w:val="00DA789E"/>
    <w:rsid w:val="00E46562"/>
    <w:rsid w:val="00EB5AB5"/>
    <w:rsid w:val="00F44914"/>
    <w:rsid w:val="00F95FCE"/>
    <w:rsid w:val="00F971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493A"/>
  <w15:chartTrackingRefBased/>
  <w15:docId w15:val="{5611BF9F-C020-46B2-9673-47AE3CC3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45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566"/>
  </w:style>
  <w:style w:type="paragraph" w:styleId="Pidipagina">
    <w:name w:val="footer"/>
    <w:basedOn w:val="Normale"/>
    <w:link w:val="PidipaginaCarattere"/>
    <w:uiPriority w:val="99"/>
    <w:unhideWhenUsed/>
    <w:rsid w:val="00B945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566"/>
  </w:style>
  <w:style w:type="character" w:styleId="Collegamentoipertestuale">
    <w:name w:val="Hyperlink"/>
    <w:basedOn w:val="Carpredefinitoparagrafo"/>
    <w:uiPriority w:val="99"/>
    <w:unhideWhenUsed/>
    <w:rsid w:val="00B94566"/>
    <w:rPr>
      <w:color w:val="0563C1" w:themeColor="hyperlink"/>
      <w:u w:val="single"/>
    </w:rPr>
  </w:style>
  <w:style w:type="paragraph" w:customStyle="1" w:styleId="paragraph">
    <w:name w:val="paragraph"/>
    <w:basedOn w:val="Normale"/>
    <w:rsid w:val="00B945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94566"/>
  </w:style>
  <w:style w:type="character" w:customStyle="1" w:styleId="eop">
    <w:name w:val="eop"/>
    <w:basedOn w:val="Carpredefinitoparagrafo"/>
    <w:rsid w:val="00B94566"/>
  </w:style>
  <w:style w:type="character" w:styleId="Menzionenonrisolta">
    <w:name w:val="Unresolved Mention"/>
    <w:basedOn w:val="Carpredefinitoparagrafo"/>
    <w:uiPriority w:val="99"/>
    <w:semiHidden/>
    <w:unhideWhenUsed/>
    <w:rsid w:val="00BF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2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baldrighi.com" TargetMode="External"/><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31</cp:revision>
  <dcterms:created xsi:type="dcterms:W3CDTF">2021-10-05T15:36:00Z</dcterms:created>
  <dcterms:modified xsi:type="dcterms:W3CDTF">2024-05-17T15:39:00Z</dcterms:modified>
</cp:coreProperties>
</file>