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1F80" w14:textId="2DF1073B" w:rsidR="00D6775B" w:rsidRPr="002C1067" w:rsidRDefault="002C1067" w:rsidP="002C1067">
      <w:pPr>
        <w:jc w:val="center"/>
        <w:rPr>
          <w:rFonts w:ascii="Montserrat" w:hAnsi="Montserrat" w:cs="Open Sans"/>
          <w:sz w:val="28"/>
          <w:szCs w:val="28"/>
          <w:lang w:val="it-IT"/>
        </w:rPr>
      </w:pPr>
      <w:r w:rsidRPr="002C1067">
        <w:rPr>
          <w:rFonts w:ascii="Montserrat" w:hAnsi="Montserrat" w:cs="Open Sans"/>
          <w:sz w:val="28"/>
          <w:szCs w:val="28"/>
          <w:lang w:val="it-IT"/>
        </w:rPr>
        <w:t>ANTONIO MENESES</w:t>
      </w:r>
    </w:p>
    <w:p w14:paraId="08B92ECC" w14:textId="77777777" w:rsidR="00D6775B" w:rsidRPr="002C1067" w:rsidRDefault="00D6775B" w:rsidP="002C1067">
      <w:pPr>
        <w:jc w:val="center"/>
        <w:rPr>
          <w:rFonts w:ascii="Montserrat" w:hAnsi="Montserrat" w:cs="Open Sans"/>
          <w:i/>
          <w:iCs/>
          <w:szCs w:val="24"/>
          <w:lang w:val="it-IT"/>
        </w:rPr>
      </w:pPr>
      <w:r w:rsidRPr="002C1067">
        <w:rPr>
          <w:rFonts w:ascii="Montserrat" w:hAnsi="Montserrat" w:cs="Open Sans"/>
          <w:i/>
          <w:iCs/>
          <w:szCs w:val="24"/>
          <w:lang w:val="it-IT"/>
        </w:rPr>
        <w:t>Violoncello</w:t>
      </w:r>
    </w:p>
    <w:p w14:paraId="4344EB8D" w14:textId="77777777" w:rsidR="00D6775B" w:rsidRPr="002C1067" w:rsidRDefault="00D6775B" w:rsidP="002C1067">
      <w:pPr>
        <w:jc w:val="both"/>
        <w:rPr>
          <w:rFonts w:ascii="Open Sans" w:hAnsi="Open Sans" w:cs="Open Sans"/>
          <w:sz w:val="22"/>
          <w:szCs w:val="22"/>
          <w:lang w:val="it-IT"/>
        </w:rPr>
      </w:pPr>
    </w:p>
    <w:p w14:paraId="460D56D7" w14:textId="77777777" w:rsidR="00D13D4D" w:rsidRDefault="008B2C5F" w:rsidP="002C1067">
      <w:pPr>
        <w:jc w:val="both"/>
        <w:rPr>
          <w:rFonts w:ascii="Open Sans" w:hAnsi="Open Sans" w:cs="Open Sans"/>
          <w:sz w:val="22"/>
          <w:szCs w:val="22"/>
          <w:lang w:val="it-IT"/>
        </w:rPr>
      </w:pPr>
      <w:r w:rsidRPr="002C1067">
        <w:rPr>
          <w:rFonts w:ascii="Open Sans" w:hAnsi="Open Sans" w:cs="Open Sans"/>
          <w:sz w:val="22"/>
          <w:szCs w:val="22"/>
          <w:lang w:val="it-IT"/>
        </w:rPr>
        <w:t xml:space="preserve">Nato </w:t>
      </w:r>
      <w:r w:rsidR="0012736B" w:rsidRPr="002C1067">
        <w:rPr>
          <w:rFonts w:ascii="Open Sans" w:hAnsi="Open Sans" w:cs="Open Sans"/>
          <w:sz w:val="22"/>
          <w:szCs w:val="22"/>
          <w:lang w:val="it-IT"/>
        </w:rPr>
        <w:t xml:space="preserve">in </w:t>
      </w:r>
      <w:r w:rsidRPr="002C1067">
        <w:rPr>
          <w:rFonts w:ascii="Open Sans" w:hAnsi="Open Sans" w:cs="Open Sans"/>
          <w:sz w:val="22"/>
          <w:szCs w:val="22"/>
          <w:lang w:val="it-IT"/>
        </w:rPr>
        <w:t>Brasile</w:t>
      </w:r>
      <w:r w:rsidR="009E1827" w:rsidRPr="002C1067">
        <w:rPr>
          <w:rFonts w:ascii="Open Sans" w:hAnsi="Open Sans" w:cs="Open Sans"/>
          <w:sz w:val="22"/>
          <w:szCs w:val="22"/>
          <w:lang w:val="it-IT"/>
        </w:rPr>
        <w:t>, a Recife,</w:t>
      </w:r>
      <w:r w:rsidRPr="002C1067">
        <w:rPr>
          <w:rFonts w:ascii="Open Sans" w:hAnsi="Open Sans" w:cs="Open Sans"/>
          <w:sz w:val="22"/>
          <w:szCs w:val="22"/>
          <w:lang w:val="it-IT"/>
        </w:rPr>
        <w:t xml:space="preserve"> nel</w:t>
      </w:r>
      <w:r w:rsidR="002676AF" w:rsidRPr="002C1067">
        <w:rPr>
          <w:rFonts w:ascii="Open Sans" w:hAnsi="Open Sans" w:cs="Open Sans"/>
          <w:sz w:val="22"/>
          <w:szCs w:val="22"/>
          <w:lang w:val="it-IT"/>
        </w:rPr>
        <w:t xml:space="preserve"> 1957 </w:t>
      </w:r>
      <w:r w:rsidRPr="002C1067">
        <w:rPr>
          <w:rFonts w:ascii="Open Sans" w:hAnsi="Open Sans" w:cs="Open Sans"/>
          <w:sz w:val="22"/>
          <w:szCs w:val="22"/>
          <w:lang w:val="it-IT"/>
        </w:rPr>
        <w:t>da una famiglia di musicisti</w:t>
      </w:r>
      <w:r w:rsidR="002676AF" w:rsidRPr="002C1067">
        <w:rPr>
          <w:rFonts w:ascii="Open Sans" w:hAnsi="Open Sans" w:cs="Open Sans"/>
          <w:sz w:val="22"/>
          <w:szCs w:val="22"/>
          <w:lang w:val="it-IT"/>
        </w:rPr>
        <w:t xml:space="preserve">, Antonio Meneses </w:t>
      </w:r>
      <w:r w:rsidR="002B23DC" w:rsidRPr="002C1067">
        <w:rPr>
          <w:rFonts w:ascii="Open Sans" w:hAnsi="Open Sans" w:cs="Open Sans"/>
          <w:sz w:val="22"/>
          <w:szCs w:val="22"/>
          <w:lang w:val="it-IT"/>
        </w:rPr>
        <w:t>ha iniziato gli studi di</w:t>
      </w:r>
      <w:r w:rsidRPr="002C1067">
        <w:rPr>
          <w:rFonts w:ascii="Open Sans" w:hAnsi="Open Sans" w:cs="Open Sans"/>
          <w:sz w:val="22"/>
          <w:szCs w:val="22"/>
          <w:lang w:val="it-IT"/>
        </w:rPr>
        <w:t xml:space="preserve"> violoncello all’età di dieci anni. </w:t>
      </w:r>
      <w:r w:rsidR="00010C48" w:rsidRPr="002C1067">
        <w:rPr>
          <w:rFonts w:ascii="Open Sans" w:hAnsi="Open Sans" w:cs="Open Sans"/>
          <w:sz w:val="22"/>
          <w:szCs w:val="22"/>
          <w:lang w:val="it-IT"/>
        </w:rPr>
        <w:t>A sedici anni</w:t>
      </w:r>
      <w:r w:rsidR="00790DE6" w:rsidRPr="002C1067">
        <w:rPr>
          <w:rFonts w:ascii="Open Sans" w:hAnsi="Open Sans" w:cs="Open Sans"/>
          <w:sz w:val="22"/>
          <w:szCs w:val="22"/>
          <w:lang w:val="it-IT"/>
        </w:rPr>
        <w:t xml:space="preserve"> ha incontrato il famoso violoncellista Antonio Janigro che lo ha portato in Europa </w:t>
      </w:r>
      <w:r w:rsidR="00FC28A6" w:rsidRPr="002C1067">
        <w:rPr>
          <w:rFonts w:ascii="Open Sans" w:hAnsi="Open Sans" w:cs="Open Sans"/>
          <w:sz w:val="22"/>
          <w:szCs w:val="22"/>
          <w:lang w:val="it-IT"/>
        </w:rPr>
        <w:t xml:space="preserve">per </w:t>
      </w:r>
      <w:r w:rsidR="002676AF" w:rsidRPr="002C1067">
        <w:rPr>
          <w:rFonts w:ascii="Open Sans" w:hAnsi="Open Sans" w:cs="Open Sans"/>
          <w:sz w:val="22"/>
          <w:szCs w:val="22"/>
          <w:lang w:val="it-IT"/>
        </w:rPr>
        <w:t xml:space="preserve">seguire </w:t>
      </w:r>
      <w:r w:rsidR="00B43CEF" w:rsidRPr="002C1067">
        <w:rPr>
          <w:rFonts w:ascii="Open Sans" w:hAnsi="Open Sans" w:cs="Open Sans"/>
          <w:sz w:val="22"/>
          <w:szCs w:val="22"/>
          <w:lang w:val="it-IT"/>
        </w:rPr>
        <w:t>i</w:t>
      </w:r>
      <w:r w:rsidR="002676AF" w:rsidRPr="002C1067">
        <w:rPr>
          <w:rFonts w:ascii="Open Sans" w:hAnsi="Open Sans" w:cs="Open Sans"/>
          <w:sz w:val="22"/>
          <w:szCs w:val="22"/>
          <w:lang w:val="it-IT"/>
        </w:rPr>
        <w:t xml:space="preserve"> suoi corsi a Düsseldorf e Stoccarda.</w:t>
      </w:r>
    </w:p>
    <w:p w14:paraId="477918E0" w14:textId="77777777" w:rsidR="002C1067" w:rsidRPr="002C1067" w:rsidRDefault="002C1067" w:rsidP="002C1067">
      <w:pPr>
        <w:jc w:val="both"/>
        <w:rPr>
          <w:rFonts w:ascii="Open Sans" w:hAnsi="Open Sans" w:cs="Open Sans"/>
          <w:sz w:val="22"/>
          <w:szCs w:val="22"/>
          <w:lang w:val="it-IT"/>
        </w:rPr>
      </w:pPr>
    </w:p>
    <w:p w14:paraId="2DEA4A24" w14:textId="77777777" w:rsidR="002676AF" w:rsidRDefault="002676AF" w:rsidP="002C1067">
      <w:pPr>
        <w:jc w:val="both"/>
        <w:rPr>
          <w:rFonts w:ascii="Open Sans" w:hAnsi="Open Sans" w:cs="Open Sans"/>
          <w:sz w:val="22"/>
          <w:szCs w:val="22"/>
          <w:lang w:val="it-IT"/>
        </w:rPr>
      </w:pPr>
      <w:r w:rsidRPr="002C1067">
        <w:rPr>
          <w:rFonts w:ascii="Open Sans" w:hAnsi="Open Sans" w:cs="Open Sans"/>
          <w:sz w:val="22"/>
          <w:szCs w:val="22"/>
          <w:lang w:val="it-IT"/>
        </w:rPr>
        <w:t xml:space="preserve">Nel 1977 </w:t>
      </w:r>
      <w:r w:rsidR="007F53AF" w:rsidRPr="002C1067">
        <w:rPr>
          <w:rFonts w:ascii="Open Sans" w:hAnsi="Open Sans" w:cs="Open Sans"/>
          <w:sz w:val="22"/>
          <w:szCs w:val="22"/>
          <w:lang w:val="it-IT"/>
        </w:rPr>
        <w:t xml:space="preserve">Antonio Meneses </w:t>
      </w:r>
      <w:r w:rsidRPr="002C1067">
        <w:rPr>
          <w:rFonts w:ascii="Open Sans" w:hAnsi="Open Sans" w:cs="Open Sans"/>
          <w:sz w:val="22"/>
          <w:szCs w:val="22"/>
          <w:lang w:val="it-IT"/>
        </w:rPr>
        <w:t xml:space="preserve">ha vinto il primo premio al </w:t>
      </w:r>
      <w:r w:rsidR="0012736B" w:rsidRPr="002C1067">
        <w:rPr>
          <w:rFonts w:ascii="Open Sans" w:hAnsi="Open Sans" w:cs="Open Sans"/>
          <w:sz w:val="22"/>
          <w:szCs w:val="22"/>
          <w:lang w:val="it-IT"/>
        </w:rPr>
        <w:t>‘</w:t>
      </w:r>
      <w:r w:rsidRPr="002C1067">
        <w:rPr>
          <w:rFonts w:ascii="Open Sans" w:hAnsi="Open Sans" w:cs="Open Sans"/>
          <w:sz w:val="22"/>
          <w:szCs w:val="22"/>
          <w:lang w:val="it-IT"/>
        </w:rPr>
        <w:t>Concorso Internazionale ARD</w:t>
      </w:r>
      <w:r w:rsidR="0012736B" w:rsidRPr="002C1067">
        <w:rPr>
          <w:rFonts w:ascii="Open Sans" w:hAnsi="Open Sans" w:cs="Open Sans"/>
          <w:sz w:val="22"/>
          <w:szCs w:val="22"/>
          <w:lang w:val="it-IT"/>
        </w:rPr>
        <w:t>’</w:t>
      </w:r>
      <w:r w:rsidRPr="002C1067">
        <w:rPr>
          <w:rFonts w:ascii="Open Sans" w:hAnsi="Open Sans" w:cs="Open Sans"/>
          <w:sz w:val="22"/>
          <w:szCs w:val="22"/>
          <w:lang w:val="it-IT"/>
        </w:rPr>
        <w:t xml:space="preserve"> di Monaco e nel 1982 ha ricevuto il primo premio e la medaglia d’oro al </w:t>
      </w:r>
      <w:r w:rsidR="0012736B" w:rsidRPr="002C1067">
        <w:rPr>
          <w:rFonts w:ascii="Open Sans" w:hAnsi="Open Sans" w:cs="Open Sans"/>
          <w:sz w:val="22"/>
          <w:szCs w:val="22"/>
          <w:lang w:val="it-IT"/>
        </w:rPr>
        <w:t>‘</w:t>
      </w:r>
      <w:r w:rsidRPr="002C1067">
        <w:rPr>
          <w:rFonts w:ascii="Open Sans" w:hAnsi="Open Sans" w:cs="Open Sans"/>
          <w:sz w:val="22"/>
          <w:szCs w:val="22"/>
          <w:lang w:val="it-IT"/>
        </w:rPr>
        <w:t xml:space="preserve">Concorso </w:t>
      </w:r>
      <w:r w:rsidR="00010C48" w:rsidRPr="002C1067">
        <w:rPr>
          <w:rFonts w:ascii="Open Sans" w:hAnsi="Open Sans" w:cs="Open Sans"/>
          <w:sz w:val="22"/>
          <w:szCs w:val="22"/>
          <w:lang w:val="it-IT"/>
        </w:rPr>
        <w:t>Tchaikovsky</w:t>
      </w:r>
      <w:r w:rsidR="00137AD1" w:rsidRPr="002C1067">
        <w:rPr>
          <w:rFonts w:ascii="Open Sans" w:hAnsi="Open Sans" w:cs="Open Sans"/>
          <w:sz w:val="22"/>
          <w:szCs w:val="22"/>
          <w:lang w:val="it-IT"/>
        </w:rPr>
        <w:t>’</w:t>
      </w:r>
      <w:r w:rsidRPr="002C1067">
        <w:rPr>
          <w:rFonts w:ascii="Open Sans" w:hAnsi="Open Sans" w:cs="Open Sans"/>
          <w:sz w:val="22"/>
          <w:szCs w:val="22"/>
          <w:lang w:val="it-IT"/>
        </w:rPr>
        <w:t xml:space="preserve"> di Mosca.</w:t>
      </w:r>
    </w:p>
    <w:p w14:paraId="4DCD6D90" w14:textId="77777777" w:rsidR="002C1067" w:rsidRPr="002C1067" w:rsidRDefault="002C1067" w:rsidP="002C1067">
      <w:pPr>
        <w:jc w:val="both"/>
        <w:rPr>
          <w:rFonts w:ascii="Open Sans" w:hAnsi="Open Sans" w:cs="Open Sans"/>
          <w:sz w:val="22"/>
          <w:szCs w:val="22"/>
          <w:lang w:val="it-IT"/>
        </w:rPr>
      </w:pPr>
    </w:p>
    <w:p w14:paraId="5D7318E4" w14:textId="77777777" w:rsidR="00AB444C" w:rsidRDefault="0084712D" w:rsidP="002C1067">
      <w:pPr>
        <w:jc w:val="both"/>
        <w:rPr>
          <w:rFonts w:ascii="Open Sans" w:hAnsi="Open Sans" w:cs="Open Sans"/>
          <w:sz w:val="22"/>
          <w:szCs w:val="22"/>
          <w:lang w:val="de-CH" w:eastAsia="fr-CH"/>
        </w:rPr>
      </w:pPr>
      <w:r w:rsidRPr="002C1067">
        <w:rPr>
          <w:rFonts w:ascii="Open Sans" w:hAnsi="Open Sans" w:cs="Open Sans"/>
          <w:sz w:val="22"/>
          <w:szCs w:val="22"/>
          <w:lang w:val="de-CH" w:eastAsia="fr-CH"/>
        </w:rPr>
        <w:t>S</w:t>
      </w:r>
      <w:r w:rsidR="00A15419" w:rsidRPr="002C1067">
        <w:rPr>
          <w:rFonts w:ascii="Open Sans" w:hAnsi="Open Sans" w:cs="Open Sans"/>
          <w:sz w:val="22"/>
          <w:szCs w:val="22"/>
          <w:lang w:val="de-CH" w:eastAsia="fr-CH"/>
        </w:rPr>
        <w:t xml:space="preserve">i è </w:t>
      </w:r>
      <w:proofErr w:type="spellStart"/>
      <w:r w:rsidR="00A15419" w:rsidRPr="002C1067">
        <w:rPr>
          <w:rFonts w:ascii="Open Sans" w:hAnsi="Open Sans" w:cs="Open Sans"/>
          <w:sz w:val="22"/>
          <w:szCs w:val="22"/>
          <w:lang w:val="de-CH" w:eastAsia="fr-CH"/>
        </w:rPr>
        <w:t>esibito</w:t>
      </w:r>
      <w:proofErr w:type="spellEnd"/>
      <w:r w:rsidR="00A15419" w:rsidRPr="002C1067">
        <w:rPr>
          <w:rFonts w:ascii="Open Sans" w:hAnsi="Open Sans" w:cs="Open Sans"/>
          <w:sz w:val="22"/>
          <w:szCs w:val="22"/>
          <w:lang w:val="de-CH" w:eastAsia="fr-CH"/>
        </w:rPr>
        <w:t xml:space="preserve"> </w:t>
      </w:r>
      <w:proofErr w:type="spellStart"/>
      <w:r w:rsidR="00A15419" w:rsidRPr="002C1067">
        <w:rPr>
          <w:rFonts w:ascii="Open Sans" w:hAnsi="Open Sans" w:cs="Open Sans"/>
          <w:sz w:val="22"/>
          <w:szCs w:val="22"/>
          <w:lang w:val="de-CH" w:eastAsia="fr-CH"/>
        </w:rPr>
        <w:t>con</w:t>
      </w:r>
      <w:proofErr w:type="spellEnd"/>
      <w:r w:rsidR="00A15419" w:rsidRPr="002C1067">
        <w:rPr>
          <w:rFonts w:ascii="Open Sans" w:hAnsi="Open Sans" w:cs="Open Sans"/>
          <w:sz w:val="22"/>
          <w:szCs w:val="22"/>
          <w:lang w:val="de-CH" w:eastAsia="fr-CH"/>
        </w:rPr>
        <w:t xml:space="preserve"> le più rinomate orchestre del mondo</w:t>
      </w:r>
      <w:r w:rsidR="00D13D4D" w:rsidRPr="002C1067">
        <w:rPr>
          <w:rFonts w:ascii="Open Sans" w:hAnsi="Open Sans" w:cs="Open Sans"/>
          <w:sz w:val="22"/>
          <w:szCs w:val="22"/>
          <w:lang w:val="de-CH" w:eastAsia="fr-CH"/>
        </w:rPr>
        <w:t xml:space="preserve"> a Berlino, Londra, Amsterdam, Vienna, Parigi, Praga, Mosca, San Pietroburgo, Monaco, New York, Philadelphia, Washington D.C. e Tokyo</w:t>
      </w:r>
      <w:r w:rsidRPr="002C1067">
        <w:rPr>
          <w:rFonts w:ascii="Open Sans" w:hAnsi="Open Sans" w:cs="Open Sans"/>
          <w:sz w:val="22"/>
          <w:szCs w:val="22"/>
          <w:lang w:val="de-CH" w:eastAsia="fr-CH"/>
        </w:rPr>
        <w:t xml:space="preserve"> ed h</w:t>
      </w:r>
      <w:r w:rsidR="00A15419" w:rsidRPr="002C1067">
        <w:rPr>
          <w:rFonts w:ascii="Open Sans" w:hAnsi="Open Sans" w:cs="Open Sans"/>
          <w:sz w:val="22"/>
          <w:szCs w:val="22"/>
          <w:lang w:val="de-CH" w:eastAsia="fr-CH"/>
        </w:rPr>
        <w:t xml:space="preserve">a collaborato con direttori del calibro di </w:t>
      </w:r>
      <w:r w:rsidR="00AB444C" w:rsidRPr="002C1067">
        <w:rPr>
          <w:rFonts w:ascii="Open Sans" w:hAnsi="Open Sans" w:cs="Open Sans"/>
          <w:sz w:val="22"/>
          <w:szCs w:val="22"/>
          <w:lang w:val="de-CH" w:eastAsia="fr-CH"/>
        </w:rPr>
        <w:t xml:space="preserve">Claudio Abbado, Gerd Albrecht, Herbert Blomstedt, Semyon Bychkov, Riccardo Chailly, Sir Andrew Davis, Charles Dutoit, Daniele Gatti, Neeme Järvi, Mariss Jansons, Herbert von Karajan, Riccardo Muti, Eiji Oue, André Previn, Mstislav Rostropovitch, Kurt Sanderling, Yuri </w:t>
      </w:r>
      <w:proofErr w:type="spellStart"/>
      <w:r w:rsidR="00AB444C" w:rsidRPr="002C1067">
        <w:rPr>
          <w:rFonts w:ascii="Open Sans" w:hAnsi="Open Sans" w:cs="Open Sans"/>
          <w:sz w:val="22"/>
          <w:szCs w:val="22"/>
          <w:lang w:val="de-CH" w:eastAsia="fr-CH"/>
        </w:rPr>
        <w:t>Temirkanov</w:t>
      </w:r>
      <w:proofErr w:type="spellEnd"/>
      <w:r w:rsidR="00AB444C" w:rsidRPr="002C1067">
        <w:rPr>
          <w:rFonts w:ascii="Open Sans" w:hAnsi="Open Sans" w:cs="Open Sans"/>
          <w:sz w:val="22"/>
          <w:szCs w:val="22"/>
          <w:lang w:val="de-CH" w:eastAsia="fr-CH"/>
        </w:rPr>
        <w:t xml:space="preserve"> </w:t>
      </w:r>
      <w:r w:rsidR="00D13D4D" w:rsidRPr="002C1067">
        <w:rPr>
          <w:rFonts w:ascii="Open Sans" w:hAnsi="Open Sans" w:cs="Open Sans"/>
          <w:sz w:val="22"/>
          <w:szCs w:val="22"/>
          <w:lang w:val="de-CH" w:eastAsia="fr-CH"/>
        </w:rPr>
        <w:t>e</w:t>
      </w:r>
      <w:r w:rsidR="00AB444C" w:rsidRPr="002C1067">
        <w:rPr>
          <w:rFonts w:ascii="Open Sans" w:hAnsi="Open Sans" w:cs="Open Sans"/>
          <w:sz w:val="22"/>
          <w:szCs w:val="22"/>
          <w:lang w:val="de-CH" w:eastAsia="fr-CH"/>
        </w:rPr>
        <w:t xml:space="preserve"> Christian Thielemann.</w:t>
      </w:r>
    </w:p>
    <w:p w14:paraId="2686AB03" w14:textId="77777777" w:rsidR="002C1067" w:rsidRPr="002C1067" w:rsidRDefault="002C1067" w:rsidP="002C1067">
      <w:pPr>
        <w:jc w:val="both"/>
        <w:rPr>
          <w:rFonts w:ascii="Open Sans" w:hAnsi="Open Sans" w:cs="Open Sans"/>
          <w:sz w:val="22"/>
          <w:szCs w:val="22"/>
          <w:lang w:val="de-CH" w:eastAsia="fr-CH"/>
        </w:rPr>
      </w:pPr>
    </w:p>
    <w:p w14:paraId="19C553EA" w14:textId="77A8927E" w:rsidR="004F02A9" w:rsidRDefault="006310D0" w:rsidP="002C1067">
      <w:pPr>
        <w:jc w:val="both"/>
        <w:rPr>
          <w:rFonts w:ascii="Open Sans" w:hAnsi="Open Sans" w:cs="Open Sans"/>
          <w:sz w:val="22"/>
          <w:szCs w:val="22"/>
          <w:lang w:val="it-IT"/>
        </w:rPr>
      </w:pPr>
      <w:r w:rsidRPr="002C1067">
        <w:rPr>
          <w:rFonts w:ascii="Open Sans" w:hAnsi="Open Sans" w:cs="Open Sans"/>
          <w:sz w:val="22"/>
          <w:szCs w:val="22"/>
          <w:lang w:val="it-IT"/>
        </w:rPr>
        <w:t>Appassionato musicista da camera</w:t>
      </w:r>
      <w:r w:rsidR="004F02A9" w:rsidRPr="002C1067">
        <w:rPr>
          <w:rFonts w:ascii="Open Sans" w:hAnsi="Open Sans" w:cs="Open Sans"/>
          <w:sz w:val="22"/>
          <w:szCs w:val="22"/>
          <w:lang w:val="it-IT"/>
        </w:rPr>
        <w:t xml:space="preserve">, Antonio Meneses </w:t>
      </w:r>
      <w:r w:rsidRPr="002C1067">
        <w:rPr>
          <w:rFonts w:ascii="Open Sans" w:hAnsi="Open Sans" w:cs="Open Sans"/>
          <w:sz w:val="22"/>
          <w:szCs w:val="22"/>
          <w:lang w:val="it-IT"/>
        </w:rPr>
        <w:t>è stato membro del leggendario Trio</w:t>
      </w:r>
      <w:r w:rsidR="004F02A9" w:rsidRPr="002C1067">
        <w:rPr>
          <w:rFonts w:ascii="Open Sans" w:hAnsi="Open Sans" w:cs="Open Sans"/>
          <w:sz w:val="22"/>
          <w:szCs w:val="22"/>
          <w:lang w:val="it-IT"/>
        </w:rPr>
        <w:t xml:space="preserve"> </w:t>
      </w:r>
      <w:proofErr w:type="spellStart"/>
      <w:r w:rsidR="004F02A9" w:rsidRPr="002C1067">
        <w:rPr>
          <w:rFonts w:ascii="Open Sans" w:hAnsi="Open Sans" w:cs="Open Sans"/>
          <w:sz w:val="22"/>
          <w:szCs w:val="22"/>
          <w:lang w:val="it-IT"/>
        </w:rPr>
        <w:t>Beaux</w:t>
      </w:r>
      <w:proofErr w:type="spellEnd"/>
      <w:r w:rsidR="004F02A9" w:rsidRPr="002C1067">
        <w:rPr>
          <w:rFonts w:ascii="Open Sans" w:hAnsi="Open Sans" w:cs="Open Sans"/>
          <w:sz w:val="22"/>
          <w:szCs w:val="22"/>
          <w:lang w:val="it-IT"/>
        </w:rPr>
        <w:t xml:space="preserve"> Arts </w:t>
      </w:r>
      <w:r w:rsidRPr="002C1067">
        <w:rPr>
          <w:rFonts w:ascii="Open Sans" w:hAnsi="Open Sans" w:cs="Open Sans"/>
          <w:sz w:val="22"/>
          <w:szCs w:val="22"/>
          <w:lang w:val="it-IT"/>
        </w:rPr>
        <w:t>dall’ottobre</w:t>
      </w:r>
      <w:r w:rsidR="004F02A9" w:rsidRPr="002C1067">
        <w:rPr>
          <w:rFonts w:ascii="Open Sans" w:hAnsi="Open Sans" w:cs="Open Sans"/>
          <w:sz w:val="22"/>
          <w:szCs w:val="22"/>
          <w:lang w:val="it-IT"/>
        </w:rPr>
        <w:t xml:space="preserve"> 1998 </w:t>
      </w:r>
      <w:r w:rsidRPr="002C1067">
        <w:rPr>
          <w:rFonts w:ascii="Open Sans" w:hAnsi="Open Sans" w:cs="Open Sans"/>
          <w:sz w:val="22"/>
          <w:szCs w:val="22"/>
          <w:lang w:val="it-IT"/>
        </w:rPr>
        <w:t>fino al settembre</w:t>
      </w:r>
      <w:r w:rsidR="004F02A9" w:rsidRPr="002C1067">
        <w:rPr>
          <w:rFonts w:ascii="Open Sans" w:hAnsi="Open Sans" w:cs="Open Sans"/>
          <w:sz w:val="22"/>
          <w:szCs w:val="22"/>
          <w:lang w:val="it-IT"/>
        </w:rPr>
        <w:t xml:space="preserve"> 2008. </w:t>
      </w:r>
      <w:r w:rsidRPr="002C1067">
        <w:rPr>
          <w:rFonts w:ascii="Open Sans" w:hAnsi="Open Sans" w:cs="Open Sans"/>
          <w:sz w:val="22"/>
          <w:szCs w:val="22"/>
          <w:lang w:val="it-IT"/>
        </w:rPr>
        <w:t>Ha collaborato con il Quartetto Ver</w:t>
      </w:r>
      <w:r w:rsidR="004F02A9" w:rsidRPr="002C1067">
        <w:rPr>
          <w:rFonts w:ascii="Open Sans" w:hAnsi="Open Sans" w:cs="Open Sans"/>
          <w:sz w:val="22"/>
          <w:szCs w:val="22"/>
          <w:lang w:val="it-IT"/>
        </w:rPr>
        <w:t xml:space="preserve">meer </w:t>
      </w:r>
      <w:r w:rsidRPr="002C1067">
        <w:rPr>
          <w:rFonts w:ascii="Open Sans" w:hAnsi="Open Sans" w:cs="Open Sans"/>
          <w:sz w:val="22"/>
          <w:szCs w:val="22"/>
          <w:lang w:val="it-IT"/>
        </w:rPr>
        <w:t xml:space="preserve">e tenuto </w:t>
      </w:r>
      <w:r w:rsidR="008E2108" w:rsidRPr="002C1067">
        <w:rPr>
          <w:rFonts w:ascii="Open Sans" w:hAnsi="Open Sans" w:cs="Open Sans"/>
          <w:sz w:val="22"/>
          <w:szCs w:val="22"/>
          <w:lang w:val="it-IT"/>
        </w:rPr>
        <w:t xml:space="preserve">concerti in recital con pianisti del calibro di </w:t>
      </w:r>
      <w:r w:rsidR="004F02A9" w:rsidRPr="002C1067">
        <w:rPr>
          <w:rFonts w:ascii="Open Sans" w:hAnsi="Open Sans" w:cs="Open Sans"/>
          <w:sz w:val="22"/>
          <w:szCs w:val="22"/>
          <w:lang w:val="it-IT"/>
        </w:rPr>
        <w:t xml:space="preserve">Menahem </w:t>
      </w:r>
      <w:proofErr w:type="spellStart"/>
      <w:r w:rsidR="004F02A9" w:rsidRPr="002C1067">
        <w:rPr>
          <w:rFonts w:ascii="Open Sans" w:hAnsi="Open Sans" w:cs="Open Sans"/>
          <w:sz w:val="22"/>
          <w:szCs w:val="22"/>
          <w:lang w:val="it-IT"/>
        </w:rPr>
        <w:t>Pressler</w:t>
      </w:r>
      <w:proofErr w:type="spellEnd"/>
      <w:r w:rsidR="004F02A9" w:rsidRPr="002C1067">
        <w:rPr>
          <w:rFonts w:ascii="Open Sans" w:hAnsi="Open Sans" w:cs="Open Sans"/>
          <w:sz w:val="22"/>
          <w:szCs w:val="22"/>
          <w:lang w:val="it-IT"/>
        </w:rPr>
        <w:t xml:space="preserve"> </w:t>
      </w:r>
      <w:r w:rsidR="003D2AD1" w:rsidRPr="002C1067">
        <w:rPr>
          <w:rFonts w:ascii="Open Sans" w:hAnsi="Open Sans" w:cs="Open Sans"/>
          <w:sz w:val="22"/>
          <w:szCs w:val="22"/>
          <w:lang w:val="it-IT"/>
        </w:rPr>
        <w:t>e</w:t>
      </w:r>
      <w:r w:rsidR="004F02A9" w:rsidRPr="002C1067">
        <w:rPr>
          <w:rFonts w:ascii="Open Sans" w:hAnsi="Open Sans" w:cs="Open Sans"/>
          <w:sz w:val="22"/>
          <w:szCs w:val="22"/>
          <w:lang w:val="it-IT"/>
        </w:rPr>
        <w:t xml:space="preserve"> Maria João Pires.</w:t>
      </w:r>
    </w:p>
    <w:p w14:paraId="2845A6C6" w14:textId="77777777" w:rsidR="002C1067" w:rsidRPr="002C1067" w:rsidRDefault="002C1067" w:rsidP="002C1067">
      <w:pPr>
        <w:jc w:val="both"/>
        <w:rPr>
          <w:rFonts w:ascii="Open Sans" w:hAnsi="Open Sans" w:cs="Open Sans"/>
          <w:sz w:val="22"/>
          <w:szCs w:val="22"/>
          <w:lang w:val="it-IT"/>
        </w:rPr>
      </w:pPr>
    </w:p>
    <w:p w14:paraId="68634F2E" w14:textId="6C2A9F1C" w:rsidR="006F7057" w:rsidRPr="002C1067" w:rsidRDefault="006F7057" w:rsidP="002C1067">
      <w:pPr>
        <w:jc w:val="both"/>
        <w:rPr>
          <w:rFonts w:ascii="Open Sans" w:hAnsi="Open Sans" w:cs="Open Sans"/>
          <w:sz w:val="22"/>
          <w:szCs w:val="22"/>
          <w:lang w:val="it-IT"/>
        </w:rPr>
      </w:pPr>
      <w:r w:rsidRPr="002C1067">
        <w:rPr>
          <w:rFonts w:ascii="Open Sans" w:hAnsi="Open Sans" w:cs="Open Sans"/>
          <w:sz w:val="22"/>
          <w:szCs w:val="22"/>
          <w:lang w:val="it-IT"/>
        </w:rPr>
        <w:t xml:space="preserve">In campo discografico, Antonio Meneses ha effettuato due registrazioni di grande successo per </w:t>
      </w:r>
      <w:r w:rsidRPr="002C1067">
        <w:rPr>
          <w:rFonts w:ascii="Open Sans" w:hAnsi="Open Sans" w:cs="Open Sans"/>
          <w:i/>
          <w:sz w:val="22"/>
          <w:szCs w:val="22"/>
          <w:lang w:val="it-IT"/>
        </w:rPr>
        <w:t>Deutsche Grammophon</w:t>
      </w:r>
      <w:r w:rsidRPr="002C1067">
        <w:rPr>
          <w:rFonts w:ascii="Open Sans" w:hAnsi="Open Sans" w:cs="Open Sans"/>
          <w:sz w:val="22"/>
          <w:szCs w:val="22"/>
          <w:lang w:val="it-IT"/>
        </w:rPr>
        <w:t xml:space="preserve"> con Herbert von Karajan e i </w:t>
      </w:r>
      <w:r w:rsidRPr="002C1067">
        <w:rPr>
          <w:rFonts w:ascii="Open Sans" w:hAnsi="Open Sans" w:cs="Open Sans"/>
          <w:i/>
          <w:sz w:val="22"/>
          <w:szCs w:val="22"/>
          <w:lang w:val="it-IT"/>
        </w:rPr>
        <w:t>Berliner Philharmoniker</w:t>
      </w:r>
      <w:r w:rsidR="008D2E12" w:rsidRPr="002C1067">
        <w:rPr>
          <w:rFonts w:ascii="Open Sans" w:hAnsi="Open Sans" w:cs="Open Sans"/>
          <w:iCs/>
          <w:sz w:val="22"/>
          <w:szCs w:val="22"/>
          <w:lang w:val="it-IT"/>
        </w:rPr>
        <w:t xml:space="preserve"> (il Doppio Concerto di Brahms </w:t>
      </w:r>
      <w:r w:rsidR="00CD7C48" w:rsidRPr="002C1067">
        <w:rPr>
          <w:rFonts w:ascii="Open Sans" w:hAnsi="Open Sans" w:cs="Open Sans"/>
          <w:iCs/>
          <w:sz w:val="22"/>
          <w:szCs w:val="22"/>
          <w:lang w:val="it-IT"/>
        </w:rPr>
        <w:t>-</w:t>
      </w:r>
      <w:r w:rsidR="008D2E12" w:rsidRPr="002C1067">
        <w:rPr>
          <w:rFonts w:ascii="Open Sans" w:hAnsi="Open Sans" w:cs="Open Sans"/>
          <w:iCs/>
          <w:sz w:val="22"/>
          <w:szCs w:val="22"/>
          <w:lang w:val="it-IT"/>
        </w:rPr>
        <w:t>con Anne-Sophie Mutter</w:t>
      </w:r>
      <w:r w:rsidR="00CD7C48" w:rsidRPr="002C1067">
        <w:rPr>
          <w:rFonts w:ascii="Open Sans" w:hAnsi="Open Sans" w:cs="Open Sans"/>
          <w:iCs/>
          <w:sz w:val="22"/>
          <w:szCs w:val="22"/>
          <w:lang w:val="it-IT"/>
        </w:rPr>
        <w:t>-</w:t>
      </w:r>
      <w:r w:rsidR="008D2E12" w:rsidRPr="002C1067">
        <w:rPr>
          <w:rFonts w:ascii="Open Sans" w:hAnsi="Open Sans" w:cs="Open Sans"/>
          <w:iCs/>
          <w:sz w:val="22"/>
          <w:szCs w:val="22"/>
          <w:lang w:val="it-IT"/>
        </w:rPr>
        <w:t xml:space="preserve"> e il </w:t>
      </w:r>
      <w:r w:rsidR="00081AF5" w:rsidRPr="002C1067">
        <w:rPr>
          <w:rFonts w:ascii="Open Sans" w:hAnsi="Open Sans" w:cs="Open Sans"/>
          <w:i/>
          <w:sz w:val="22"/>
          <w:szCs w:val="22"/>
          <w:lang w:val="it-IT"/>
        </w:rPr>
        <w:t xml:space="preserve">Don Chisciotte </w:t>
      </w:r>
      <w:r w:rsidR="008D2E12" w:rsidRPr="002C1067">
        <w:rPr>
          <w:rFonts w:ascii="Open Sans" w:hAnsi="Open Sans" w:cs="Open Sans"/>
          <w:iCs/>
          <w:sz w:val="22"/>
          <w:szCs w:val="22"/>
          <w:lang w:val="it-IT"/>
        </w:rPr>
        <w:t>di Richard Strauss)</w:t>
      </w:r>
      <w:r w:rsidRPr="002C1067">
        <w:rPr>
          <w:rFonts w:ascii="Open Sans" w:hAnsi="Open Sans" w:cs="Open Sans"/>
          <w:sz w:val="22"/>
          <w:szCs w:val="22"/>
          <w:lang w:val="it-IT"/>
        </w:rPr>
        <w:t>. Ha poi registrato le opere complete per violoncello di Villa-Lobos (Auvidis France e Bis), David Popper e C.P.E. Bach (Pan Records).</w:t>
      </w:r>
    </w:p>
    <w:p w14:paraId="44E1760C" w14:textId="44802401" w:rsidR="008048F6" w:rsidRPr="002C1067" w:rsidRDefault="008D2E12" w:rsidP="002C1067">
      <w:pPr>
        <w:jc w:val="both"/>
        <w:rPr>
          <w:rFonts w:ascii="Open Sans" w:hAnsi="Open Sans" w:cs="Open Sans"/>
          <w:sz w:val="22"/>
          <w:szCs w:val="22"/>
        </w:rPr>
      </w:pPr>
      <w:r w:rsidRPr="002C1067">
        <w:rPr>
          <w:rFonts w:ascii="Open Sans" w:hAnsi="Open Sans" w:cs="Open Sans"/>
          <w:sz w:val="22"/>
          <w:szCs w:val="22"/>
          <w:lang w:val="it-IT" w:eastAsia="fr-CH"/>
        </w:rPr>
        <w:t xml:space="preserve">Per l’etichetta AVIE, </w:t>
      </w:r>
      <w:r w:rsidR="007F53AF" w:rsidRPr="002C1067">
        <w:rPr>
          <w:rFonts w:ascii="Open Sans" w:hAnsi="Open Sans" w:cs="Open Sans"/>
          <w:sz w:val="22"/>
          <w:szCs w:val="22"/>
          <w:lang w:val="it-IT" w:eastAsia="fr-CH"/>
        </w:rPr>
        <w:t xml:space="preserve">Antonio Meneses </w:t>
      </w:r>
      <w:r w:rsidR="008048F6" w:rsidRPr="002C1067">
        <w:rPr>
          <w:rFonts w:ascii="Open Sans" w:hAnsi="Open Sans" w:cs="Open Sans"/>
          <w:sz w:val="22"/>
          <w:szCs w:val="22"/>
          <w:lang w:val="it-IT" w:eastAsia="fr-CH"/>
        </w:rPr>
        <w:t>h</w:t>
      </w:r>
      <w:proofErr w:type="spellStart"/>
      <w:r w:rsidR="008048F6" w:rsidRPr="002C1067">
        <w:rPr>
          <w:rFonts w:ascii="Open Sans" w:hAnsi="Open Sans" w:cs="Open Sans"/>
          <w:sz w:val="22"/>
          <w:szCs w:val="22"/>
          <w:lang w:eastAsia="fr-CH"/>
        </w:rPr>
        <w:t>a</w:t>
      </w:r>
      <w:proofErr w:type="spellEnd"/>
      <w:r w:rsidR="008048F6" w:rsidRPr="002C1067">
        <w:rPr>
          <w:rFonts w:ascii="Open Sans" w:hAnsi="Open Sans" w:cs="Open Sans"/>
          <w:sz w:val="22"/>
          <w:szCs w:val="22"/>
          <w:lang w:eastAsia="fr-CH"/>
        </w:rPr>
        <w:t xml:space="preserve"> </w:t>
      </w:r>
      <w:proofErr w:type="spellStart"/>
      <w:r w:rsidR="008048F6" w:rsidRPr="002C1067">
        <w:rPr>
          <w:rFonts w:ascii="Open Sans" w:hAnsi="Open Sans" w:cs="Open Sans"/>
          <w:sz w:val="22"/>
          <w:szCs w:val="22"/>
          <w:lang w:eastAsia="fr-CH"/>
        </w:rPr>
        <w:t>inciso</w:t>
      </w:r>
      <w:proofErr w:type="spellEnd"/>
      <w:r w:rsidR="008048F6" w:rsidRPr="002C1067">
        <w:rPr>
          <w:rFonts w:ascii="Open Sans" w:hAnsi="Open Sans" w:cs="Open Sans"/>
          <w:sz w:val="22"/>
          <w:szCs w:val="22"/>
          <w:lang w:eastAsia="fr-CH"/>
        </w:rPr>
        <w:t xml:space="preserve"> le </w:t>
      </w:r>
      <w:proofErr w:type="spellStart"/>
      <w:r w:rsidR="008048F6" w:rsidRPr="002C1067">
        <w:rPr>
          <w:rFonts w:ascii="Open Sans" w:hAnsi="Open Sans" w:cs="Open Sans"/>
          <w:sz w:val="22"/>
          <w:szCs w:val="22"/>
          <w:lang w:eastAsia="fr-CH"/>
        </w:rPr>
        <w:t>Sei</w:t>
      </w:r>
      <w:proofErr w:type="spellEnd"/>
      <w:r w:rsidR="008048F6" w:rsidRPr="002C1067">
        <w:rPr>
          <w:rFonts w:ascii="Open Sans" w:hAnsi="Open Sans" w:cs="Open Sans"/>
          <w:sz w:val="22"/>
          <w:szCs w:val="22"/>
          <w:lang w:eastAsia="fr-CH"/>
        </w:rPr>
        <w:t xml:space="preserve"> Suite per </w:t>
      </w:r>
      <w:proofErr w:type="spellStart"/>
      <w:r w:rsidR="008048F6" w:rsidRPr="002C1067">
        <w:rPr>
          <w:rFonts w:ascii="Open Sans" w:hAnsi="Open Sans" w:cs="Open Sans"/>
          <w:sz w:val="22"/>
          <w:szCs w:val="22"/>
          <w:lang w:eastAsia="fr-CH"/>
        </w:rPr>
        <w:t>violoncello</w:t>
      </w:r>
      <w:proofErr w:type="spellEnd"/>
      <w:r w:rsidR="008048F6" w:rsidRPr="002C1067">
        <w:rPr>
          <w:rFonts w:ascii="Open Sans" w:hAnsi="Open Sans" w:cs="Open Sans"/>
          <w:sz w:val="22"/>
          <w:szCs w:val="22"/>
          <w:lang w:eastAsia="fr-CH"/>
        </w:rPr>
        <w:t xml:space="preserve"> di Bach</w:t>
      </w:r>
      <w:r w:rsidR="00824B57" w:rsidRPr="002C1067">
        <w:rPr>
          <w:rFonts w:ascii="Open Sans" w:hAnsi="Open Sans" w:cs="Open Sans"/>
          <w:sz w:val="22"/>
          <w:szCs w:val="22"/>
          <w:lang w:eastAsia="fr-CH"/>
        </w:rPr>
        <w:t> ;</w:t>
      </w:r>
      <w:r w:rsidR="008048F6" w:rsidRPr="002C1067">
        <w:rPr>
          <w:rFonts w:ascii="Open Sans" w:hAnsi="Open Sans" w:cs="Open Sans"/>
          <w:sz w:val="22"/>
          <w:szCs w:val="22"/>
          <w:lang w:eastAsia="fr-CH"/>
        </w:rPr>
        <w:t xml:space="preserve"> le </w:t>
      </w:r>
      <w:proofErr w:type="spellStart"/>
      <w:r w:rsidR="008048F6" w:rsidRPr="002C1067">
        <w:rPr>
          <w:rFonts w:ascii="Open Sans" w:hAnsi="Open Sans" w:cs="Open Sans"/>
          <w:sz w:val="22"/>
          <w:szCs w:val="22"/>
          <w:lang w:eastAsia="fr-CH"/>
        </w:rPr>
        <w:t>opere</w:t>
      </w:r>
      <w:proofErr w:type="spellEnd"/>
      <w:r w:rsidR="008048F6" w:rsidRPr="002C1067">
        <w:rPr>
          <w:rFonts w:ascii="Open Sans" w:hAnsi="Open Sans" w:cs="Open Sans"/>
          <w:sz w:val="22"/>
          <w:szCs w:val="22"/>
          <w:lang w:eastAsia="fr-CH"/>
        </w:rPr>
        <w:t xml:space="preserve"> </w:t>
      </w:r>
      <w:proofErr w:type="spellStart"/>
      <w:r w:rsidR="008048F6" w:rsidRPr="002C1067">
        <w:rPr>
          <w:rFonts w:ascii="Open Sans" w:hAnsi="Open Sans" w:cs="Open Sans"/>
          <w:sz w:val="22"/>
          <w:szCs w:val="22"/>
          <w:lang w:eastAsia="fr-CH"/>
        </w:rPr>
        <w:t>complete</w:t>
      </w:r>
      <w:proofErr w:type="spellEnd"/>
      <w:r w:rsidR="008048F6" w:rsidRPr="002C1067">
        <w:rPr>
          <w:rFonts w:ascii="Open Sans" w:hAnsi="Open Sans" w:cs="Open Sans"/>
          <w:sz w:val="22"/>
          <w:szCs w:val="22"/>
          <w:lang w:eastAsia="fr-CH"/>
        </w:rPr>
        <w:t xml:space="preserve"> per </w:t>
      </w:r>
      <w:proofErr w:type="spellStart"/>
      <w:r w:rsidR="008048F6" w:rsidRPr="002C1067">
        <w:rPr>
          <w:rFonts w:ascii="Open Sans" w:hAnsi="Open Sans" w:cs="Open Sans"/>
          <w:sz w:val="22"/>
          <w:szCs w:val="22"/>
          <w:lang w:eastAsia="fr-CH"/>
        </w:rPr>
        <w:t>violoncello</w:t>
      </w:r>
      <w:proofErr w:type="spellEnd"/>
      <w:r w:rsidR="008048F6" w:rsidRPr="002C1067">
        <w:rPr>
          <w:rFonts w:ascii="Open Sans" w:hAnsi="Open Sans" w:cs="Open Sans"/>
          <w:sz w:val="22"/>
          <w:szCs w:val="22"/>
          <w:lang w:eastAsia="fr-CH"/>
        </w:rPr>
        <w:t xml:space="preserve"> e pianoforte di Schubert e Schumann</w:t>
      </w:r>
      <w:r w:rsidRPr="002C1067">
        <w:rPr>
          <w:rFonts w:ascii="Open Sans" w:hAnsi="Open Sans" w:cs="Open Sans"/>
          <w:sz w:val="22"/>
          <w:szCs w:val="22"/>
          <w:lang w:eastAsia="fr-CH"/>
        </w:rPr>
        <w:t xml:space="preserve"> con Gérard Wyss</w:t>
      </w:r>
      <w:r w:rsidR="00824B57" w:rsidRPr="002C1067">
        <w:rPr>
          <w:rFonts w:ascii="Open Sans" w:hAnsi="Open Sans" w:cs="Open Sans"/>
          <w:sz w:val="22"/>
          <w:szCs w:val="22"/>
          <w:lang w:eastAsia="fr-CH"/>
        </w:rPr>
        <w:t xml:space="preserve"> ; </w:t>
      </w:r>
      <w:r w:rsidR="008048F6" w:rsidRPr="002C1067">
        <w:rPr>
          <w:rFonts w:ascii="Open Sans" w:hAnsi="Open Sans" w:cs="Open Sans"/>
          <w:sz w:val="22"/>
          <w:szCs w:val="22"/>
          <w:lang w:eastAsia="fr-CH"/>
        </w:rPr>
        <w:t>un CD</w:t>
      </w:r>
      <w:r w:rsidR="002F66EE" w:rsidRPr="002C1067">
        <w:rPr>
          <w:rFonts w:ascii="Open Sans" w:hAnsi="Open Sans" w:cs="Open Sans"/>
          <w:sz w:val="22"/>
          <w:szCs w:val="22"/>
          <w:lang w:eastAsia="fr-CH"/>
        </w:rPr>
        <w:t xml:space="preserve"> </w:t>
      </w:r>
      <w:proofErr w:type="spellStart"/>
      <w:r w:rsidR="0084712D" w:rsidRPr="002C1067">
        <w:rPr>
          <w:rFonts w:ascii="Open Sans" w:hAnsi="Open Sans" w:cs="Open Sans"/>
          <w:sz w:val="22"/>
          <w:szCs w:val="22"/>
          <w:lang w:eastAsia="fr-CH"/>
        </w:rPr>
        <w:t>dedicato</w:t>
      </w:r>
      <w:proofErr w:type="spellEnd"/>
      <w:r w:rsidR="0084712D" w:rsidRPr="002C1067">
        <w:rPr>
          <w:rFonts w:ascii="Open Sans" w:hAnsi="Open Sans" w:cs="Open Sans"/>
          <w:sz w:val="22"/>
          <w:szCs w:val="22"/>
          <w:lang w:eastAsia="fr-CH"/>
        </w:rPr>
        <w:t xml:space="preserve"> a </w:t>
      </w:r>
      <w:r w:rsidR="008048F6" w:rsidRPr="002C1067">
        <w:rPr>
          <w:rFonts w:ascii="Open Sans" w:hAnsi="Open Sans" w:cs="Open Sans"/>
          <w:sz w:val="22"/>
          <w:szCs w:val="22"/>
          <w:lang w:eastAsia="fr-CH"/>
        </w:rPr>
        <w:t xml:space="preserve">Beethoven con Menahem </w:t>
      </w:r>
      <w:proofErr w:type="spellStart"/>
      <w:r w:rsidR="008048F6" w:rsidRPr="002C1067">
        <w:rPr>
          <w:rFonts w:ascii="Open Sans" w:hAnsi="Open Sans" w:cs="Open Sans"/>
          <w:sz w:val="22"/>
          <w:szCs w:val="22"/>
          <w:lang w:eastAsia="fr-CH"/>
        </w:rPr>
        <w:t>Pressler</w:t>
      </w:r>
      <w:proofErr w:type="spellEnd"/>
      <w:r w:rsidR="00824B57" w:rsidRPr="002C1067">
        <w:rPr>
          <w:rFonts w:ascii="Open Sans" w:hAnsi="Open Sans" w:cs="Open Sans"/>
          <w:sz w:val="22"/>
          <w:szCs w:val="22"/>
          <w:lang w:eastAsia="fr-CH"/>
        </w:rPr>
        <w:t> ;</w:t>
      </w:r>
      <w:r w:rsidR="008048F6" w:rsidRPr="002C1067">
        <w:rPr>
          <w:rFonts w:ascii="Open Sans" w:hAnsi="Open Sans" w:cs="Open Sans"/>
          <w:sz w:val="22"/>
          <w:szCs w:val="22"/>
          <w:lang w:eastAsia="fr-CH"/>
        </w:rPr>
        <w:t xml:space="preserve"> un CD </w:t>
      </w:r>
      <w:proofErr w:type="spellStart"/>
      <w:r w:rsidR="0084712D" w:rsidRPr="002C1067">
        <w:rPr>
          <w:rFonts w:ascii="Open Sans" w:hAnsi="Open Sans" w:cs="Open Sans"/>
          <w:sz w:val="22"/>
          <w:szCs w:val="22"/>
          <w:lang w:eastAsia="fr-CH"/>
        </w:rPr>
        <w:t>contenente</w:t>
      </w:r>
      <w:proofErr w:type="spellEnd"/>
      <w:r w:rsidR="0084712D" w:rsidRPr="002C1067">
        <w:rPr>
          <w:rFonts w:ascii="Open Sans" w:hAnsi="Open Sans" w:cs="Open Sans"/>
          <w:sz w:val="22"/>
          <w:szCs w:val="22"/>
          <w:lang w:eastAsia="fr-CH"/>
        </w:rPr>
        <w:t xml:space="preserve"> il</w:t>
      </w:r>
      <w:r w:rsidR="008048F6" w:rsidRPr="002C1067">
        <w:rPr>
          <w:rFonts w:ascii="Open Sans" w:hAnsi="Open Sans" w:cs="Open Sans"/>
          <w:sz w:val="22"/>
          <w:szCs w:val="22"/>
          <w:lang w:eastAsia="fr-CH"/>
        </w:rPr>
        <w:t xml:space="preserve"> </w:t>
      </w:r>
      <w:r w:rsidR="002F66EE" w:rsidRPr="002C1067">
        <w:rPr>
          <w:rFonts w:ascii="Open Sans" w:hAnsi="Open Sans" w:cs="Open Sans"/>
          <w:sz w:val="22"/>
          <w:szCs w:val="22"/>
          <w:lang w:eastAsia="fr-CH"/>
        </w:rPr>
        <w:t>C</w:t>
      </w:r>
      <w:r w:rsidR="008048F6" w:rsidRPr="002C1067">
        <w:rPr>
          <w:rFonts w:ascii="Open Sans" w:hAnsi="Open Sans" w:cs="Open Sans"/>
          <w:sz w:val="22"/>
          <w:szCs w:val="22"/>
          <w:lang w:eastAsia="fr-CH"/>
        </w:rPr>
        <w:t xml:space="preserve">oncerto per pianoforte di Haydn e il Concertino di Clovis Pereira con la </w:t>
      </w:r>
      <w:r w:rsidR="008048F6" w:rsidRPr="002C1067">
        <w:rPr>
          <w:rFonts w:ascii="Open Sans" w:hAnsi="Open Sans" w:cs="Open Sans"/>
          <w:i/>
          <w:iCs/>
          <w:sz w:val="22"/>
          <w:szCs w:val="22"/>
          <w:lang w:eastAsia="fr-CH"/>
        </w:rPr>
        <w:t xml:space="preserve">Royal </w:t>
      </w:r>
      <w:proofErr w:type="spellStart"/>
      <w:r w:rsidR="008048F6" w:rsidRPr="002C1067">
        <w:rPr>
          <w:rFonts w:ascii="Open Sans" w:hAnsi="Open Sans" w:cs="Open Sans"/>
          <w:i/>
          <w:iCs/>
          <w:sz w:val="22"/>
          <w:szCs w:val="22"/>
          <w:lang w:eastAsia="fr-CH"/>
        </w:rPr>
        <w:t>Northern</w:t>
      </w:r>
      <w:proofErr w:type="spellEnd"/>
      <w:r w:rsidR="008048F6" w:rsidRPr="002C1067">
        <w:rPr>
          <w:rFonts w:ascii="Open Sans" w:hAnsi="Open Sans" w:cs="Open Sans"/>
          <w:i/>
          <w:iCs/>
          <w:sz w:val="22"/>
          <w:szCs w:val="22"/>
          <w:lang w:eastAsia="fr-CH"/>
        </w:rPr>
        <w:t xml:space="preserve"> </w:t>
      </w:r>
      <w:proofErr w:type="spellStart"/>
      <w:r w:rsidR="008048F6" w:rsidRPr="002C1067">
        <w:rPr>
          <w:rFonts w:ascii="Open Sans" w:hAnsi="Open Sans" w:cs="Open Sans"/>
          <w:i/>
          <w:iCs/>
          <w:sz w:val="22"/>
          <w:szCs w:val="22"/>
          <w:lang w:eastAsia="fr-CH"/>
        </w:rPr>
        <w:t>Sinfonia</w:t>
      </w:r>
      <w:proofErr w:type="spellEnd"/>
      <w:r w:rsidR="008048F6" w:rsidRPr="002C1067">
        <w:rPr>
          <w:rFonts w:ascii="Open Sans" w:hAnsi="Open Sans" w:cs="Open Sans"/>
          <w:sz w:val="22"/>
          <w:szCs w:val="22"/>
          <w:lang w:eastAsia="fr-CH"/>
        </w:rPr>
        <w:t xml:space="preserve"> e un CD (</w:t>
      </w:r>
      <w:proofErr w:type="spellStart"/>
      <w:r w:rsidR="008048F6" w:rsidRPr="002C1067">
        <w:rPr>
          <w:rFonts w:ascii="Open Sans" w:hAnsi="Open Sans" w:cs="Open Sans"/>
          <w:sz w:val="22"/>
          <w:szCs w:val="22"/>
          <w:lang w:eastAsia="fr-CH"/>
        </w:rPr>
        <w:t>nominato</w:t>
      </w:r>
      <w:proofErr w:type="spellEnd"/>
      <w:r w:rsidR="008048F6" w:rsidRPr="002C1067">
        <w:rPr>
          <w:rFonts w:ascii="Open Sans" w:hAnsi="Open Sans" w:cs="Open Sans"/>
          <w:sz w:val="22"/>
          <w:szCs w:val="22"/>
          <w:lang w:eastAsia="fr-CH"/>
        </w:rPr>
        <w:t xml:space="preserve"> ai </w:t>
      </w:r>
      <w:proofErr w:type="spellStart"/>
      <w:r w:rsidR="008048F6" w:rsidRPr="002C1067">
        <w:rPr>
          <w:rFonts w:ascii="Open Sans" w:hAnsi="Open Sans" w:cs="Open Sans"/>
          <w:i/>
          <w:iCs/>
          <w:sz w:val="22"/>
          <w:szCs w:val="22"/>
          <w:lang w:eastAsia="fr-CH"/>
        </w:rPr>
        <w:t>Grammy</w:t>
      </w:r>
      <w:proofErr w:type="spellEnd"/>
      <w:r w:rsidR="008048F6" w:rsidRPr="002C1067">
        <w:rPr>
          <w:rFonts w:ascii="Open Sans" w:hAnsi="Open Sans" w:cs="Open Sans"/>
          <w:i/>
          <w:iCs/>
          <w:sz w:val="22"/>
          <w:szCs w:val="22"/>
          <w:lang w:eastAsia="fr-CH"/>
        </w:rPr>
        <w:t xml:space="preserve"> Awards</w:t>
      </w:r>
      <w:r w:rsidR="008048F6" w:rsidRPr="002C1067">
        <w:rPr>
          <w:rFonts w:ascii="Open Sans" w:hAnsi="Open Sans" w:cs="Open Sans"/>
          <w:sz w:val="22"/>
          <w:szCs w:val="22"/>
          <w:lang w:eastAsia="fr-CH"/>
        </w:rPr>
        <w:t xml:space="preserve"> come </w:t>
      </w:r>
      <w:r w:rsidR="00824B57" w:rsidRPr="002C1067">
        <w:rPr>
          <w:rFonts w:ascii="Open Sans" w:hAnsi="Open Sans" w:cs="Open Sans"/>
          <w:sz w:val="22"/>
          <w:szCs w:val="22"/>
          <w:lang w:eastAsia="fr-CH"/>
        </w:rPr>
        <w:t>‘</w:t>
      </w:r>
      <w:r w:rsidR="008048F6" w:rsidRPr="002C1067">
        <w:rPr>
          <w:rFonts w:ascii="Open Sans" w:hAnsi="Open Sans" w:cs="Open Sans"/>
          <w:sz w:val="22"/>
          <w:szCs w:val="22"/>
          <w:lang w:eastAsia="fr-CH"/>
        </w:rPr>
        <w:t>Best Classical Instrumental Solo</w:t>
      </w:r>
      <w:r w:rsidR="00824B57" w:rsidRPr="002C1067">
        <w:rPr>
          <w:rFonts w:ascii="Open Sans" w:hAnsi="Open Sans" w:cs="Open Sans"/>
          <w:sz w:val="22"/>
          <w:szCs w:val="22"/>
          <w:lang w:eastAsia="fr-CH"/>
        </w:rPr>
        <w:t>’</w:t>
      </w:r>
      <w:r w:rsidR="008048F6" w:rsidRPr="002C1067">
        <w:rPr>
          <w:rFonts w:ascii="Open Sans" w:hAnsi="Open Sans" w:cs="Open Sans"/>
          <w:sz w:val="22"/>
          <w:szCs w:val="22"/>
          <w:lang w:eastAsia="fr-CH"/>
        </w:rPr>
        <w:t xml:space="preserve">) con i Concerti di Elgar e </w:t>
      </w:r>
      <w:proofErr w:type="spellStart"/>
      <w:r w:rsidR="008048F6" w:rsidRPr="002C1067">
        <w:rPr>
          <w:rFonts w:ascii="Open Sans" w:hAnsi="Open Sans" w:cs="Open Sans"/>
          <w:sz w:val="22"/>
          <w:szCs w:val="22"/>
          <w:lang w:eastAsia="fr-CH"/>
        </w:rPr>
        <w:t>Gál</w:t>
      </w:r>
      <w:proofErr w:type="spellEnd"/>
      <w:r w:rsidR="00824B57" w:rsidRPr="002C1067">
        <w:rPr>
          <w:rFonts w:ascii="Open Sans" w:hAnsi="Open Sans" w:cs="Open Sans"/>
          <w:sz w:val="22"/>
          <w:szCs w:val="22"/>
          <w:lang w:eastAsia="fr-CH"/>
        </w:rPr>
        <w:t xml:space="preserve">, </w:t>
      </w:r>
      <w:proofErr w:type="spellStart"/>
      <w:r w:rsidR="002156E2" w:rsidRPr="002C1067">
        <w:rPr>
          <w:rFonts w:ascii="Open Sans" w:hAnsi="Open Sans" w:cs="Open Sans"/>
          <w:sz w:val="22"/>
          <w:szCs w:val="22"/>
          <w:lang w:eastAsia="fr-CH"/>
        </w:rPr>
        <w:t>eseguiti</w:t>
      </w:r>
      <w:proofErr w:type="spellEnd"/>
      <w:r w:rsidR="002156E2" w:rsidRPr="002C1067">
        <w:rPr>
          <w:rFonts w:ascii="Open Sans" w:hAnsi="Open Sans" w:cs="Open Sans"/>
          <w:sz w:val="22"/>
          <w:szCs w:val="22"/>
          <w:lang w:eastAsia="fr-CH"/>
        </w:rPr>
        <w:t xml:space="preserve"> con</w:t>
      </w:r>
      <w:r w:rsidR="00824B57" w:rsidRPr="002C1067">
        <w:rPr>
          <w:rFonts w:ascii="Open Sans" w:hAnsi="Open Sans" w:cs="Open Sans"/>
          <w:sz w:val="22"/>
          <w:szCs w:val="22"/>
          <w:lang w:eastAsia="fr-CH"/>
        </w:rPr>
        <w:t xml:space="preserve"> la</w:t>
      </w:r>
      <w:r w:rsidR="008048F6" w:rsidRPr="002C1067">
        <w:rPr>
          <w:rFonts w:ascii="Open Sans" w:hAnsi="Open Sans" w:cs="Open Sans"/>
          <w:sz w:val="22"/>
          <w:szCs w:val="22"/>
          <w:lang w:eastAsia="fr-CH"/>
        </w:rPr>
        <w:t xml:space="preserve"> </w:t>
      </w:r>
      <w:r w:rsidR="008048F6" w:rsidRPr="002C1067">
        <w:rPr>
          <w:rFonts w:ascii="Open Sans" w:hAnsi="Open Sans" w:cs="Open Sans"/>
          <w:i/>
          <w:sz w:val="22"/>
          <w:szCs w:val="22"/>
          <w:lang w:eastAsia="fr-CH"/>
        </w:rPr>
        <w:t xml:space="preserve">Royal </w:t>
      </w:r>
      <w:proofErr w:type="spellStart"/>
      <w:r w:rsidR="008048F6" w:rsidRPr="002C1067">
        <w:rPr>
          <w:rFonts w:ascii="Open Sans" w:hAnsi="Open Sans" w:cs="Open Sans"/>
          <w:i/>
          <w:sz w:val="22"/>
          <w:szCs w:val="22"/>
          <w:lang w:eastAsia="fr-CH"/>
        </w:rPr>
        <w:t>Northern</w:t>
      </w:r>
      <w:proofErr w:type="spellEnd"/>
      <w:r w:rsidR="008048F6" w:rsidRPr="002C1067">
        <w:rPr>
          <w:rFonts w:ascii="Open Sans" w:hAnsi="Open Sans" w:cs="Open Sans"/>
          <w:i/>
          <w:sz w:val="22"/>
          <w:szCs w:val="22"/>
          <w:lang w:eastAsia="fr-CH"/>
        </w:rPr>
        <w:t xml:space="preserve"> </w:t>
      </w:r>
      <w:proofErr w:type="spellStart"/>
      <w:r w:rsidR="008048F6" w:rsidRPr="002C1067">
        <w:rPr>
          <w:rFonts w:ascii="Open Sans" w:hAnsi="Open Sans" w:cs="Open Sans"/>
          <w:i/>
          <w:sz w:val="22"/>
          <w:szCs w:val="22"/>
          <w:lang w:eastAsia="fr-CH"/>
        </w:rPr>
        <w:t>Sinfonia</w:t>
      </w:r>
      <w:proofErr w:type="spellEnd"/>
      <w:r w:rsidR="008048F6" w:rsidRPr="002C1067">
        <w:rPr>
          <w:rFonts w:ascii="Open Sans" w:hAnsi="Open Sans" w:cs="Open Sans"/>
          <w:sz w:val="22"/>
          <w:szCs w:val="22"/>
          <w:lang w:eastAsia="fr-CH"/>
        </w:rPr>
        <w:t xml:space="preserve"> e Claudio Cruz.</w:t>
      </w:r>
      <w:r w:rsidR="00EF3FE2" w:rsidRPr="002C1067">
        <w:rPr>
          <w:rFonts w:ascii="Open Sans" w:hAnsi="Open Sans" w:cs="Open Sans"/>
          <w:sz w:val="22"/>
          <w:szCs w:val="22"/>
          <w:lang w:eastAsia="fr-CH"/>
        </w:rPr>
        <w:t xml:space="preserve"> </w:t>
      </w:r>
    </w:p>
    <w:p w14:paraId="187A7823" w14:textId="4740FF9A" w:rsidR="008048F6" w:rsidRDefault="008048F6" w:rsidP="002C1067">
      <w:pPr>
        <w:jc w:val="both"/>
        <w:rPr>
          <w:rFonts w:ascii="Open Sans" w:hAnsi="Open Sans" w:cs="Open Sans"/>
          <w:sz w:val="22"/>
          <w:szCs w:val="22"/>
          <w:lang w:val="it-IT"/>
        </w:rPr>
      </w:pPr>
      <w:r w:rsidRPr="002C1067">
        <w:rPr>
          <w:rFonts w:ascii="Open Sans" w:hAnsi="Open Sans" w:cs="Open Sans"/>
          <w:sz w:val="22"/>
          <w:szCs w:val="22"/>
          <w:lang w:val="it-IT"/>
        </w:rPr>
        <w:t xml:space="preserve">Il suo primo CD in duo con Maria Joao Pires, </w:t>
      </w:r>
      <w:r w:rsidR="00824B57" w:rsidRPr="002C1067">
        <w:rPr>
          <w:rFonts w:ascii="Open Sans" w:hAnsi="Open Sans" w:cs="Open Sans"/>
          <w:sz w:val="22"/>
          <w:szCs w:val="22"/>
          <w:lang w:val="it-IT"/>
        </w:rPr>
        <w:t>‘</w:t>
      </w:r>
      <w:r w:rsidRPr="002C1067">
        <w:rPr>
          <w:rFonts w:ascii="Open Sans" w:hAnsi="Open Sans" w:cs="Open Sans"/>
          <w:i/>
          <w:iCs/>
          <w:sz w:val="22"/>
          <w:szCs w:val="22"/>
          <w:lang w:val="it-IT"/>
        </w:rPr>
        <w:t>The Wigmore Hall Recital</w:t>
      </w:r>
      <w:r w:rsidR="00824B57" w:rsidRPr="002C1067">
        <w:rPr>
          <w:rFonts w:ascii="Open Sans" w:hAnsi="Open Sans" w:cs="Open Sans"/>
          <w:i/>
          <w:iCs/>
          <w:sz w:val="22"/>
          <w:szCs w:val="22"/>
          <w:lang w:val="it-IT"/>
        </w:rPr>
        <w:t>’</w:t>
      </w:r>
      <w:r w:rsidR="00824B57" w:rsidRPr="002C1067">
        <w:rPr>
          <w:rFonts w:ascii="Open Sans" w:hAnsi="Open Sans" w:cs="Open Sans"/>
          <w:sz w:val="22"/>
          <w:szCs w:val="22"/>
          <w:lang w:val="it-IT"/>
        </w:rPr>
        <w:t xml:space="preserve"> (</w:t>
      </w:r>
      <w:r w:rsidRPr="002C1067">
        <w:rPr>
          <w:rFonts w:ascii="Open Sans" w:hAnsi="Open Sans" w:cs="Open Sans"/>
          <w:sz w:val="22"/>
          <w:szCs w:val="22"/>
          <w:lang w:val="it-IT"/>
        </w:rPr>
        <w:t xml:space="preserve">Deutsche </w:t>
      </w:r>
      <w:proofErr w:type="spellStart"/>
      <w:r w:rsidRPr="002C1067">
        <w:rPr>
          <w:rFonts w:ascii="Open Sans" w:hAnsi="Open Sans" w:cs="Open Sans"/>
          <w:sz w:val="22"/>
          <w:szCs w:val="22"/>
          <w:lang w:val="it-IT"/>
        </w:rPr>
        <w:t>Grammaphon</w:t>
      </w:r>
      <w:proofErr w:type="spellEnd"/>
      <w:r w:rsidR="00824B57" w:rsidRPr="002C1067">
        <w:rPr>
          <w:rFonts w:ascii="Open Sans" w:hAnsi="Open Sans" w:cs="Open Sans"/>
          <w:sz w:val="22"/>
          <w:szCs w:val="22"/>
          <w:lang w:val="it-IT"/>
        </w:rPr>
        <w:t>)</w:t>
      </w:r>
      <w:r w:rsidRPr="002C1067">
        <w:rPr>
          <w:rFonts w:ascii="Open Sans" w:hAnsi="Open Sans" w:cs="Open Sans"/>
          <w:sz w:val="22"/>
          <w:szCs w:val="22"/>
          <w:lang w:val="it-IT"/>
        </w:rPr>
        <w:t xml:space="preserve"> è stato pubblicato nel 2013. </w:t>
      </w:r>
    </w:p>
    <w:p w14:paraId="2B9E1500" w14:textId="77777777" w:rsidR="002C1067" w:rsidRPr="002C1067" w:rsidRDefault="002C1067" w:rsidP="002C1067">
      <w:pPr>
        <w:jc w:val="both"/>
        <w:rPr>
          <w:rFonts w:ascii="Open Sans" w:hAnsi="Open Sans" w:cs="Open Sans"/>
          <w:sz w:val="22"/>
          <w:szCs w:val="22"/>
          <w:lang w:val="it-IT"/>
        </w:rPr>
      </w:pPr>
    </w:p>
    <w:p w14:paraId="48646785" w14:textId="0BF33229" w:rsidR="008D2E12" w:rsidRPr="002C1067" w:rsidRDefault="008D2E12" w:rsidP="002C1067">
      <w:pPr>
        <w:jc w:val="both"/>
        <w:rPr>
          <w:rFonts w:ascii="Open Sans" w:hAnsi="Open Sans" w:cs="Open Sans"/>
          <w:sz w:val="22"/>
          <w:szCs w:val="22"/>
          <w:lang w:val="it-IT"/>
        </w:rPr>
      </w:pPr>
      <w:r w:rsidRPr="002C1067">
        <w:rPr>
          <w:rFonts w:ascii="Open Sans" w:hAnsi="Open Sans" w:cs="Open Sans"/>
          <w:sz w:val="22"/>
          <w:szCs w:val="22"/>
          <w:lang w:val="it-IT"/>
        </w:rPr>
        <w:t xml:space="preserve">Antonio Meneses si è recentemente esibito con la </w:t>
      </w:r>
      <w:r w:rsidRPr="002C1067">
        <w:rPr>
          <w:rFonts w:ascii="Open Sans" w:hAnsi="Open Sans" w:cs="Open Sans"/>
          <w:i/>
          <w:iCs/>
          <w:sz w:val="22"/>
          <w:szCs w:val="22"/>
          <w:lang w:val="it-IT"/>
        </w:rPr>
        <w:t>BBC Symphony Orchestra</w:t>
      </w:r>
      <w:r w:rsidRPr="002C1067">
        <w:rPr>
          <w:rFonts w:ascii="Open Sans" w:hAnsi="Open Sans" w:cs="Open Sans"/>
          <w:sz w:val="22"/>
          <w:szCs w:val="22"/>
          <w:lang w:val="it-IT"/>
        </w:rPr>
        <w:t xml:space="preserve"> e Maxim </w:t>
      </w:r>
      <w:proofErr w:type="spellStart"/>
      <w:r w:rsidRPr="002C1067">
        <w:rPr>
          <w:rFonts w:ascii="Open Sans" w:hAnsi="Open Sans" w:cs="Open Sans"/>
          <w:sz w:val="22"/>
          <w:szCs w:val="22"/>
          <w:lang w:val="it-IT"/>
        </w:rPr>
        <w:t>Vengerov</w:t>
      </w:r>
      <w:proofErr w:type="spellEnd"/>
      <w:r w:rsidRPr="002C1067">
        <w:rPr>
          <w:rFonts w:ascii="Open Sans" w:hAnsi="Open Sans" w:cs="Open Sans"/>
          <w:sz w:val="22"/>
          <w:szCs w:val="22"/>
          <w:lang w:val="it-IT"/>
        </w:rPr>
        <w:t xml:space="preserve"> al </w:t>
      </w:r>
      <w:proofErr w:type="spellStart"/>
      <w:r w:rsidRPr="002C1067">
        <w:rPr>
          <w:rFonts w:ascii="Open Sans" w:hAnsi="Open Sans" w:cs="Open Sans"/>
          <w:i/>
          <w:iCs/>
          <w:sz w:val="22"/>
          <w:szCs w:val="22"/>
          <w:lang w:val="it-IT"/>
        </w:rPr>
        <w:t>Barbican</w:t>
      </w:r>
      <w:proofErr w:type="spellEnd"/>
      <w:r w:rsidRPr="002C1067">
        <w:rPr>
          <w:rFonts w:ascii="Open Sans" w:hAnsi="Open Sans" w:cs="Open Sans"/>
          <w:i/>
          <w:iCs/>
          <w:sz w:val="22"/>
          <w:szCs w:val="22"/>
          <w:lang w:val="it-IT"/>
        </w:rPr>
        <w:t xml:space="preserve"> Centre</w:t>
      </w:r>
      <w:r w:rsidRPr="002C1067">
        <w:rPr>
          <w:rFonts w:ascii="Open Sans" w:hAnsi="Open Sans" w:cs="Open Sans"/>
          <w:sz w:val="22"/>
          <w:szCs w:val="22"/>
          <w:lang w:val="it-IT"/>
        </w:rPr>
        <w:t>, a</w:t>
      </w:r>
      <w:r w:rsidR="00E32759" w:rsidRPr="002C1067">
        <w:rPr>
          <w:rFonts w:ascii="Open Sans" w:hAnsi="Open Sans" w:cs="Open Sans"/>
          <w:sz w:val="22"/>
          <w:szCs w:val="22"/>
          <w:lang w:val="it-IT"/>
        </w:rPr>
        <w:t>i</w:t>
      </w:r>
      <w:r w:rsidRPr="002C1067">
        <w:rPr>
          <w:rFonts w:ascii="Open Sans" w:hAnsi="Open Sans" w:cs="Open Sans"/>
          <w:sz w:val="22"/>
          <w:szCs w:val="22"/>
          <w:lang w:val="it-IT"/>
        </w:rPr>
        <w:t xml:space="preserve"> Festival di </w:t>
      </w:r>
      <w:proofErr w:type="spellStart"/>
      <w:r w:rsidRPr="002C1067">
        <w:rPr>
          <w:rFonts w:ascii="Open Sans" w:hAnsi="Open Sans" w:cs="Open Sans"/>
          <w:sz w:val="22"/>
          <w:szCs w:val="22"/>
          <w:lang w:val="it-IT"/>
        </w:rPr>
        <w:t>Aldeburg</w:t>
      </w:r>
      <w:r w:rsidR="00824B57" w:rsidRPr="002C1067">
        <w:rPr>
          <w:rFonts w:ascii="Open Sans" w:hAnsi="Open Sans" w:cs="Open Sans"/>
          <w:sz w:val="22"/>
          <w:szCs w:val="22"/>
          <w:lang w:val="it-IT"/>
        </w:rPr>
        <w:t>o</w:t>
      </w:r>
      <w:proofErr w:type="spellEnd"/>
      <w:r w:rsidR="00E32759" w:rsidRPr="002C1067">
        <w:rPr>
          <w:rFonts w:ascii="Open Sans" w:hAnsi="Open Sans" w:cs="Open Sans"/>
          <w:sz w:val="22"/>
          <w:szCs w:val="22"/>
          <w:lang w:val="it-IT"/>
        </w:rPr>
        <w:t xml:space="preserve"> </w:t>
      </w:r>
      <w:proofErr w:type="gramStart"/>
      <w:r w:rsidR="00E32759" w:rsidRPr="002C1067">
        <w:rPr>
          <w:rFonts w:ascii="Open Sans" w:hAnsi="Open Sans" w:cs="Open Sans"/>
          <w:sz w:val="22"/>
          <w:szCs w:val="22"/>
          <w:lang w:val="it-IT"/>
        </w:rPr>
        <w:t>ed</w:t>
      </w:r>
      <w:proofErr w:type="gramEnd"/>
      <w:r w:rsidR="00046EC4" w:rsidRPr="002C1067">
        <w:rPr>
          <w:rFonts w:ascii="Open Sans" w:hAnsi="Open Sans" w:cs="Open Sans"/>
          <w:sz w:val="22"/>
          <w:szCs w:val="22"/>
          <w:lang w:val="it-IT"/>
        </w:rPr>
        <w:t xml:space="preserve"> Edimburgo</w:t>
      </w:r>
      <w:r w:rsidR="00E32759" w:rsidRPr="002C1067">
        <w:rPr>
          <w:rFonts w:ascii="Open Sans" w:hAnsi="Open Sans" w:cs="Open Sans"/>
          <w:sz w:val="22"/>
          <w:szCs w:val="22"/>
          <w:lang w:val="it-IT"/>
        </w:rPr>
        <w:t xml:space="preserve"> e </w:t>
      </w:r>
      <w:r w:rsidR="006421D6" w:rsidRPr="002C1067">
        <w:rPr>
          <w:rFonts w:ascii="Open Sans" w:hAnsi="Open Sans" w:cs="Open Sans"/>
          <w:sz w:val="22"/>
          <w:szCs w:val="22"/>
          <w:lang w:val="it-IT"/>
        </w:rPr>
        <w:t xml:space="preserve">in recital </w:t>
      </w:r>
      <w:r w:rsidRPr="002C1067">
        <w:rPr>
          <w:rFonts w:ascii="Open Sans" w:hAnsi="Open Sans" w:cs="Open Sans"/>
          <w:sz w:val="22"/>
          <w:szCs w:val="22"/>
          <w:lang w:val="it-IT"/>
        </w:rPr>
        <w:t xml:space="preserve">alla </w:t>
      </w:r>
      <w:r w:rsidRPr="002C1067">
        <w:rPr>
          <w:rFonts w:ascii="Open Sans" w:hAnsi="Open Sans" w:cs="Open Sans"/>
          <w:i/>
          <w:iCs/>
          <w:sz w:val="22"/>
          <w:szCs w:val="22"/>
          <w:lang w:val="it-IT"/>
        </w:rPr>
        <w:t>Wigmore Hall</w:t>
      </w:r>
      <w:r w:rsidRPr="002C1067">
        <w:rPr>
          <w:rFonts w:ascii="Open Sans" w:hAnsi="Open Sans" w:cs="Open Sans"/>
          <w:sz w:val="22"/>
          <w:szCs w:val="22"/>
          <w:lang w:val="it-IT"/>
        </w:rPr>
        <w:t xml:space="preserve"> </w:t>
      </w:r>
      <w:r w:rsidR="006421D6" w:rsidRPr="002C1067">
        <w:rPr>
          <w:rFonts w:ascii="Open Sans" w:hAnsi="Open Sans" w:cs="Open Sans"/>
          <w:sz w:val="22"/>
          <w:szCs w:val="22"/>
          <w:lang w:val="it-IT"/>
        </w:rPr>
        <w:t xml:space="preserve">di Londra; prosegue inoltre le sue tournée con </w:t>
      </w:r>
      <w:r w:rsidRPr="002C1067">
        <w:rPr>
          <w:rFonts w:ascii="Open Sans" w:hAnsi="Open Sans" w:cs="Open Sans"/>
          <w:sz w:val="22"/>
          <w:szCs w:val="22"/>
          <w:lang w:val="it-IT"/>
        </w:rPr>
        <w:t>Maria João Pires.</w:t>
      </w:r>
    </w:p>
    <w:p w14:paraId="24434EEE" w14:textId="27FF450E" w:rsidR="00D6775B" w:rsidRPr="002C1067" w:rsidRDefault="0084712D" w:rsidP="002C1067">
      <w:pPr>
        <w:jc w:val="both"/>
        <w:rPr>
          <w:rFonts w:ascii="Open Sans" w:hAnsi="Open Sans" w:cs="Open Sans"/>
          <w:sz w:val="22"/>
          <w:szCs w:val="22"/>
          <w:lang w:val="it-IT"/>
        </w:rPr>
      </w:pPr>
      <w:r w:rsidRPr="002C1067">
        <w:rPr>
          <w:rFonts w:ascii="Open Sans" w:hAnsi="Open Sans" w:cs="Open Sans"/>
          <w:sz w:val="22"/>
          <w:szCs w:val="22"/>
          <w:lang w:val="it-IT"/>
        </w:rPr>
        <w:t xml:space="preserve">Oltre ai vari </w:t>
      </w:r>
      <w:r w:rsidR="00D6775B" w:rsidRPr="002C1067">
        <w:rPr>
          <w:rFonts w:ascii="Open Sans" w:hAnsi="Open Sans" w:cs="Open Sans"/>
          <w:sz w:val="22"/>
          <w:szCs w:val="22"/>
          <w:lang w:val="it-IT"/>
        </w:rPr>
        <w:t xml:space="preserve">appuntamenti concertistici, Antonio Meneses tiene regolarmente masterclass in Europa (Madrid – </w:t>
      </w:r>
      <w:r w:rsidR="00D6775B" w:rsidRPr="002C1067">
        <w:rPr>
          <w:rFonts w:ascii="Open Sans" w:hAnsi="Open Sans" w:cs="Open Sans"/>
          <w:i/>
          <w:iCs/>
          <w:sz w:val="22"/>
          <w:szCs w:val="22"/>
          <w:lang w:val="it-IT"/>
        </w:rPr>
        <w:t>Escuela Superior de Música Reina Sofia</w:t>
      </w:r>
      <w:r w:rsidR="00D6775B" w:rsidRPr="002C1067">
        <w:rPr>
          <w:rFonts w:ascii="Open Sans" w:hAnsi="Open Sans" w:cs="Open Sans"/>
          <w:sz w:val="22"/>
          <w:szCs w:val="22"/>
          <w:lang w:val="it-IT"/>
        </w:rPr>
        <w:t>; Siena – Accademia Musicale Chigiana), in America (</w:t>
      </w:r>
      <w:r w:rsidR="00D6775B" w:rsidRPr="002C1067">
        <w:rPr>
          <w:rFonts w:ascii="Open Sans" w:hAnsi="Open Sans" w:cs="Open Sans"/>
          <w:i/>
          <w:iCs/>
          <w:sz w:val="22"/>
          <w:szCs w:val="22"/>
          <w:lang w:val="it-IT"/>
        </w:rPr>
        <w:t>Domaine Forget</w:t>
      </w:r>
      <w:r w:rsidR="00D6775B" w:rsidRPr="002C1067">
        <w:rPr>
          <w:rFonts w:ascii="Open Sans" w:hAnsi="Open Sans" w:cs="Open Sans"/>
          <w:sz w:val="22"/>
          <w:szCs w:val="22"/>
          <w:lang w:val="it-IT"/>
        </w:rPr>
        <w:t>) e Giappone (</w:t>
      </w:r>
      <w:r w:rsidR="00E32759" w:rsidRPr="002C1067">
        <w:rPr>
          <w:rFonts w:ascii="Open Sans" w:hAnsi="Open Sans" w:cs="Open Sans"/>
          <w:sz w:val="22"/>
          <w:szCs w:val="22"/>
          <w:lang w:val="it-IT"/>
        </w:rPr>
        <w:t>Università di Tokyo</w:t>
      </w:r>
      <w:r w:rsidR="00D6775B" w:rsidRPr="002C1067">
        <w:rPr>
          <w:rFonts w:ascii="Open Sans" w:hAnsi="Open Sans" w:cs="Open Sans"/>
          <w:sz w:val="22"/>
          <w:szCs w:val="22"/>
          <w:lang w:val="it-IT"/>
        </w:rPr>
        <w:t>)</w:t>
      </w:r>
      <w:r w:rsidR="00E32759" w:rsidRPr="002C1067">
        <w:rPr>
          <w:rFonts w:ascii="Open Sans" w:hAnsi="Open Sans" w:cs="Open Sans"/>
          <w:sz w:val="22"/>
          <w:szCs w:val="22"/>
          <w:lang w:val="it-IT"/>
        </w:rPr>
        <w:t xml:space="preserve">; </w:t>
      </w:r>
      <w:r w:rsidR="00D6775B" w:rsidRPr="002C1067">
        <w:rPr>
          <w:rFonts w:ascii="Open Sans" w:hAnsi="Open Sans" w:cs="Open Sans"/>
          <w:sz w:val="22"/>
          <w:szCs w:val="22"/>
          <w:lang w:val="it-IT"/>
        </w:rPr>
        <w:t>dal 2008</w:t>
      </w:r>
      <w:r w:rsidRPr="002C1067">
        <w:rPr>
          <w:rFonts w:ascii="Open Sans" w:hAnsi="Open Sans" w:cs="Open Sans"/>
          <w:sz w:val="22"/>
          <w:szCs w:val="22"/>
          <w:lang w:val="it-IT"/>
        </w:rPr>
        <w:t xml:space="preserve"> insegna</w:t>
      </w:r>
      <w:r w:rsidR="00D6775B" w:rsidRPr="002C1067">
        <w:rPr>
          <w:rFonts w:ascii="Open Sans" w:hAnsi="Open Sans" w:cs="Open Sans"/>
          <w:sz w:val="22"/>
          <w:szCs w:val="22"/>
          <w:lang w:val="it-IT"/>
        </w:rPr>
        <w:t xml:space="preserve"> presso il Conservatorio di Berna. </w:t>
      </w:r>
    </w:p>
    <w:p w14:paraId="4537B848" w14:textId="77777777" w:rsidR="00D6775B" w:rsidRPr="002C1067" w:rsidRDefault="00D6775B" w:rsidP="002C1067">
      <w:pPr>
        <w:jc w:val="both"/>
        <w:rPr>
          <w:rFonts w:ascii="Open Sans" w:hAnsi="Open Sans" w:cs="Open Sans"/>
          <w:sz w:val="22"/>
          <w:szCs w:val="22"/>
          <w:lang w:val="it-IT"/>
        </w:rPr>
      </w:pPr>
    </w:p>
    <w:p w14:paraId="05A5885D" w14:textId="77777777" w:rsidR="00D6775B" w:rsidRPr="002C1067" w:rsidRDefault="00000000" w:rsidP="002C1067">
      <w:pPr>
        <w:jc w:val="both"/>
        <w:rPr>
          <w:rStyle w:val="Collegamentoipertestuale"/>
          <w:rFonts w:ascii="Open Sans" w:hAnsi="Open Sans" w:cs="Open Sans"/>
          <w:sz w:val="22"/>
          <w:szCs w:val="22"/>
          <w:lang w:val="it-IT"/>
        </w:rPr>
      </w:pPr>
      <w:hyperlink r:id="rId7" w:history="1">
        <w:r w:rsidR="008D2E12" w:rsidRPr="002C1067">
          <w:rPr>
            <w:rStyle w:val="Collegamentoipertestuale"/>
            <w:rFonts w:ascii="Open Sans" w:hAnsi="Open Sans" w:cs="Open Sans"/>
            <w:sz w:val="22"/>
            <w:szCs w:val="22"/>
            <w:lang w:val="en-US"/>
          </w:rPr>
          <w:t>www.antoniomeneses.com</w:t>
        </w:r>
      </w:hyperlink>
    </w:p>
    <w:p w14:paraId="529538B5" w14:textId="77777777" w:rsidR="006310D0" w:rsidRPr="002C1067" w:rsidRDefault="006310D0" w:rsidP="002C1067">
      <w:pPr>
        <w:jc w:val="both"/>
        <w:rPr>
          <w:rFonts w:ascii="Open Sans" w:hAnsi="Open Sans" w:cs="Open Sans"/>
          <w:sz w:val="22"/>
          <w:szCs w:val="22"/>
          <w:lang w:val="en-US"/>
        </w:rPr>
      </w:pPr>
    </w:p>
    <w:p w14:paraId="736753A8" w14:textId="30CC6496" w:rsidR="00FD4A58" w:rsidRPr="002C1067" w:rsidRDefault="00E32759" w:rsidP="002C1067">
      <w:pPr>
        <w:jc w:val="both"/>
        <w:rPr>
          <w:rFonts w:ascii="Open Sans" w:hAnsi="Open Sans" w:cs="Open Sans"/>
          <w:i/>
          <w:iCs/>
          <w:color w:val="FF0000"/>
          <w:sz w:val="22"/>
          <w:szCs w:val="22"/>
          <w:lang w:val="en-US"/>
        </w:rPr>
      </w:pPr>
      <w:r w:rsidRPr="002C1067">
        <w:rPr>
          <w:rFonts w:ascii="Open Sans" w:hAnsi="Open Sans" w:cs="Open Sans"/>
          <w:i/>
          <w:iCs/>
          <w:sz w:val="22"/>
          <w:szCs w:val="22"/>
          <w:lang w:val="en-US"/>
        </w:rPr>
        <w:t xml:space="preserve">Novembre 2023 </w:t>
      </w:r>
    </w:p>
    <w:sectPr w:rsidR="00FD4A58" w:rsidRPr="002C1067" w:rsidSect="00D6775B">
      <w:headerReference w:type="first" r:id="rId8"/>
      <w:pgSz w:w="11880" w:h="16820" w:code="9"/>
      <w:pgMar w:top="720" w:right="720" w:bottom="720" w:left="720" w:header="1077" w:footer="107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A04C" w14:textId="77777777" w:rsidR="0012729B" w:rsidRDefault="0012729B" w:rsidP="00D6775B">
      <w:r>
        <w:separator/>
      </w:r>
    </w:p>
  </w:endnote>
  <w:endnote w:type="continuationSeparator" w:id="0">
    <w:p w14:paraId="57952A6C" w14:textId="77777777" w:rsidR="0012729B" w:rsidRDefault="0012729B" w:rsidP="00D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2050206030506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007" w:usb1="00000001" w:usb2="00000000" w:usb3="00000000" w:csb0="00000193" w:csb1="00000000"/>
  </w:font>
  <w:font w:name="Open Sans">
    <w:charset w:val="00"/>
    <w:family w:val="swiss"/>
    <w:pitch w:val="variable"/>
    <w:sig w:usb0="E00002EF" w:usb1="4000205B" w:usb2="00000028" w:usb3="00000000" w:csb0="0000019F" w:csb1="00000000"/>
  </w:font>
  <w:font w:name="Montserrat Thin">
    <w:panose1 w:val="000003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E36F" w14:textId="77777777" w:rsidR="0012729B" w:rsidRDefault="0012729B" w:rsidP="00D6775B">
      <w:r>
        <w:separator/>
      </w:r>
    </w:p>
  </w:footnote>
  <w:footnote w:type="continuationSeparator" w:id="0">
    <w:p w14:paraId="6177C896" w14:textId="77777777" w:rsidR="0012729B" w:rsidRDefault="0012729B" w:rsidP="00D6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3008" w14:textId="77777777" w:rsidR="00B41D07" w:rsidRDefault="00B41D07" w:rsidP="00B41D07">
    <w:pPr>
      <w:pStyle w:val="paragraph"/>
      <w:spacing w:before="0" w:beforeAutospacing="0" w:after="0" w:afterAutospacing="0" w:line="168" w:lineRule="auto"/>
      <w:jc w:val="center"/>
      <w:textAlignment w:val="baseline"/>
      <w:rPr>
        <w:rFonts w:ascii="Montserrat" w:hAnsi="Montserrat"/>
        <w:color w:val="2F5496" w:themeColor="accent1" w:themeShade="BF"/>
        <w:sz w:val="36"/>
        <w:szCs w:val="36"/>
      </w:rPr>
    </w:pPr>
    <w:r>
      <w:rPr>
        <w:rStyle w:val="normaltextrun"/>
        <w:rFonts w:ascii="Montserrat" w:hAnsi="Montserrat"/>
        <w:b/>
        <w:bCs/>
        <w:color w:val="2F5496" w:themeColor="accent1" w:themeShade="BF"/>
        <w:sz w:val="36"/>
        <w:szCs w:val="36"/>
      </w:rPr>
      <w:t>LORENZO BALDRIGHI</w:t>
    </w:r>
  </w:p>
  <w:p w14:paraId="25E98032" w14:textId="77777777" w:rsidR="00B41D07" w:rsidRDefault="00B41D07" w:rsidP="00B41D07">
    <w:pPr>
      <w:pStyle w:val="paragraph"/>
      <w:spacing w:before="0" w:beforeAutospacing="0" w:after="0" w:afterAutospacing="0" w:line="168" w:lineRule="auto"/>
      <w:jc w:val="center"/>
      <w:textAlignment w:val="baseline"/>
      <w:rPr>
        <w:rStyle w:val="normaltextrun"/>
        <w:rFonts w:ascii="Montserrat Thin" w:hAnsi="Montserrat Thin"/>
        <w:b/>
        <w:bCs/>
        <w:spacing w:val="40"/>
      </w:rPr>
    </w:pPr>
    <w:r>
      <w:rPr>
        <w:rStyle w:val="normaltextrun"/>
        <w:rFonts w:ascii="Montserrat Thin" w:hAnsi="Montserrat Thin"/>
        <w:b/>
        <w:bCs/>
        <w:color w:val="2F5496" w:themeColor="accent1" w:themeShade="BF"/>
        <w:spacing w:val="40"/>
      </w:rPr>
      <w:t>Artists Management Srl</w:t>
    </w:r>
  </w:p>
  <w:p w14:paraId="09E7B71D" w14:textId="77777777" w:rsidR="00B41D07" w:rsidRDefault="00B41D07" w:rsidP="00B41D07">
    <w:pPr>
      <w:pStyle w:val="paragraph"/>
      <w:spacing w:before="0" w:beforeAutospacing="0" w:after="0" w:afterAutospacing="0" w:line="216" w:lineRule="auto"/>
      <w:jc w:val="center"/>
      <w:textAlignment w:val="baseline"/>
      <w:rPr>
        <w:rStyle w:val="eop"/>
        <w:rFonts w:ascii="Open Sans" w:hAnsi="Open Sans" w:cs="Open Sans"/>
        <w:b/>
        <w:bCs/>
        <w:color w:val="2F5496" w:themeColor="accent1" w:themeShade="BF"/>
        <w:sz w:val="20"/>
        <w:szCs w:val="20"/>
      </w:rPr>
    </w:pPr>
    <w:r w:rsidRPr="00694392">
      <w:rPr>
        <w:rStyle w:val="eop"/>
        <w:rFonts w:ascii="Open Sans" w:hAnsi="Open Sans" w:cs="Open Sans"/>
        <w:b/>
        <w:bCs/>
        <w:color w:val="2F5496" w:themeColor="accent1" w:themeShade="BF"/>
        <w:sz w:val="20"/>
        <w:szCs w:val="20"/>
      </w:rPr>
      <w:t>Piazza G. Prinetti 27B, 23807 Merate (LC)</w:t>
    </w:r>
  </w:p>
  <w:p w14:paraId="196888D0" w14:textId="77777777" w:rsidR="00B41D07" w:rsidRDefault="00B41D07" w:rsidP="00B41D07">
    <w:pPr>
      <w:pStyle w:val="paragraph"/>
      <w:spacing w:before="0" w:beforeAutospacing="0" w:after="0" w:afterAutospacing="0" w:line="216" w:lineRule="auto"/>
      <w:jc w:val="center"/>
      <w:textAlignment w:val="baseline"/>
      <w:rPr>
        <w:rStyle w:val="eop"/>
        <w:rFonts w:ascii="Open Sans" w:hAnsi="Open Sans" w:cs="Open Sans"/>
        <w:b/>
        <w:bCs/>
        <w:color w:val="2F5496" w:themeColor="accent1" w:themeShade="BF"/>
        <w:sz w:val="20"/>
        <w:szCs w:val="20"/>
        <w:lang w:val="en-US"/>
      </w:rPr>
    </w:pPr>
    <w:r>
      <w:rPr>
        <w:rStyle w:val="eop"/>
        <w:rFonts w:ascii="Open Sans" w:hAnsi="Open Sans" w:cs="Open Sans"/>
        <w:b/>
        <w:bCs/>
        <w:color w:val="2F5496" w:themeColor="accent1" w:themeShade="BF"/>
        <w:sz w:val="20"/>
        <w:szCs w:val="20"/>
        <w:lang w:val="en-US"/>
      </w:rPr>
      <w:t>Tel. +39 039 9281416 – Fax. +39 039 9281424</w:t>
    </w:r>
  </w:p>
  <w:p w14:paraId="5A554CA8" w14:textId="77777777" w:rsidR="00B41D07" w:rsidRPr="00B94566" w:rsidRDefault="00E32759" w:rsidP="00B41D07">
    <w:pPr>
      <w:pStyle w:val="paragraph"/>
      <w:spacing w:before="0" w:beforeAutospacing="0" w:after="0" w:afterAutospacing="0" w:line="216" w:lineRule="auto"/>
      <w:jc w:val="center"/>
      <w:textAlignment w:val="baseline"/>
      <w:rPr>
        <w:lang w:val="en-US"/>
      </w:rPr>
    </w:pPr>
    <w:hyperlink r:id="rId1" w:history="1">
      <w:r w:rsidR="00B41D07">
        <w:rPr>
          <w:rStyle w:val="Collegamentoipertestuale"/>
          <w:rFonts w:ascii="Open Sans" w:hAnsi="Open Sans" w:cs="Open Sans"/>
          <w:b/>
          <w:bCs/>
          <w:color w:val="2F5496" w:themeColor="accent1" w:themeShade="BF"/>
          <w:sz w:val="20"/>
          <w:szCs w:val="20"/>
          <w:lang w:val="en-US"/>
        </w:rPr>
        <w:t>info@baldrighi.com</w:t>
      </w:r>
    </w:hyperlink>
    <w:r w:rsidR="00B41D07">
      <w:rPr>
        <w:rStyle w:val="Collegamentoipertestuale"/>
        <w:rFonts w:ascii="Open Sans" w:hAnsi="Open Sans" w:cs="Open Sans"/>
        <w:b/>
        <w:bCs/>
        <w:color w:val="2F5496" w:themeColor="accent1" w:themeShade="BF"/>
        <w:sz w:val="20"/>
        <w:szCs w:val="20"/>
        <w:lang w:val="en-US"/>
      </w:rPr>
      <w:t xml:space="preserve"> – www.baldrighi.com</w:t>
    </w:r>
  </w:p>
  <w:p w14:paraId="7841A4B3" w14:textId="77777777" w:rsidR="00D6775B" w:rsidRPr="00D6775B" w:rsidRDefault="00D6775B">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5F"/>
    <w:rsid w:val="000018F5"/>
    <w:rsid w:val="00010C48"/>
    <w:rsid w:val="000410D8"/>
    <w:rsid w:val="00042083"/>
    <w:rsid w:val="00042E8B"/>
    <w:rsid w:val="00046EC4"/>
    <w:rsid w:val="0005527E"/>
    <w:rsid w:val="00081AF5"/>
    <w:rsid w:val="00085B2F"/>
    <w:rsid w:val="00085E38"/>
    <w:rsid w:val="000C08E1"/>
    <w:rsid w:val="000C3A61"/>
    <w:rsid w:val="00103502"/>
    <w:rsid w:val="0012729B"/>
    <w:rsid w:val="0012736B"/>
    <w:rsid w:val="00137AD1"/>
    <w:rsid w:val="001537AD"/>
    <w:rsid w:val="00157C5A"/>
    <w:rsid w:val="00190A3A"/>
    <w:rsid w:val="0019744B"/>
    <w:rsid w:val="001A364D"/>
    <w:rsid w:val="001D2892"/>
    <w:rsid w:val="002156E2"/>
    <w:rsid w:val="00225242"/>
    <w:rsid w:val="002435F1"/>
    <w:rsid w:val="0024518F"/>
    <w:rsid w:val="00254B36"/>
    <w:rsid w:val="002676AF"/>
    <w:rsid w:val="002713D7"/>
    <w:rsid w:val="0028638D"/>
    <w:rsid w:val="00290FCD"/>
    <w:rsid w:val="00291DF1"/>
    <w:rsid w:val="002B23DC"/>
    <w:rsid w:val="002C1067"/>
    <w:rsid w:val="002E345B"/>
    <w:rsid w:val="002F66EE"/>
    <w:rsid w:val="003048C7"/>
    <w:rsid w:val="003074E8"/>
    <w:rsid w:val="0032394A"/>
    <w:rsid w:val="00326914"/>
    <w:rsid w:val="00355CC4"/>
    <w:rsid w:val="00392C84"/>
    <w:rsid w:val="003A6D2A"/>
    <w:rsid w:val="003A7A4E"/>
    <w:rsid w:val="003D2AD1"/>
    <w:rsid w:val="003D2C84"/>
    <w:rsid w:val="003E4A9A"/>
    <w:rsid w:val="003E606E"/>
    <w:rsid w:val="00444BCD"/>
    <w:rsid w:val="004A4CE1"/>
    <w:rsid w:val="004A5176"/>
    <w:rsid w:val="004A5E1D"/>
    <w:rsid w:val="004B25DE"/>
    <w:rsid w:val="004B7329"/>
    <w:rsid w:val="004D52E2"/>
    <w:rsid w:val="004E0159"/>
    <w:rsid w:val="004E5D06"/>
    <w:rsid w:val="004F02A9"/>
    <w:rsid w:val="004F22CA"/>
    <w:rsid w:val="00511315"/>
    <w:rsid w:val="00517A18"/>
    <w:rsid w:val="00522B8E"/>
    <w:rsid w:val="00532752"/>
    <w:rsid w:val="00535265"/>
    <w:rsid w:val="005934AF"/>
    <w:rsid w:val="005D43BA"/>
    <w:rsid w:val="005E20D0"/>
    <w:rsid w:val="006310D0"/>
    <w:rsid w:val="006421D6"/>
    <w:rsid w:val="00666DA6"/>
    <w:rsid w:val="00673439"/>
    <w:rsid w:val="006878BF"/>
    <w:rsid w:val="006B1F03"/>
    <w:rsid w:val="006C074D"/>
    <w:rsid w:val="006C248A"/>
    <w:rsid w:val="006C345C"/>
    <w:rsid w:val="006E0B3C"/>
    <w:rsid w:val="006F7057"/>
    <w:rsid w:val="00703CA0"/>
    <w:rsid w:val="00704A15"/>
    <w:rsid w:val="00727647"/>
    <w:rsid w:val="007422A7"/>
    <w:rsid w:val="00745614"/>
    <w:rsid w:val="00784225"/>
    <w:rsid w:val="00790DE6"/>
    <w:rsid w:val="007B7F52"/>
    <w:rsid w:val="007F53AF"/>
    <w:rsid w:val="008046A0"/>
    <w:rsid w:val="008048F6"/>
    <w:rsid w:val="00820622"/>
    <w:rsid w:val="00824B57"/>
    <w:rsid w:val="0084712D"/>
    <w:rsid w:val="008626CC"/>
    <w:rsid w:val="008940CB"/>
    <w:rsid w:val="00896576"/>
    <w:rsid w:val="008A6D90"/>
    <w:rsid w:val="008A7467"/>
    <w:rsid w:val="008B2C5F"/>
    <w:rsid w:val="008B61DE"/>
    <w:rsid w:val="008D2E12"/>
    <w:rsid w:val="008E2108"/>
    <w:rsid w:val="008F3284"/>
    <w:rsid w:val="00924EEE"/>
    <w:rsid w:val="0097166C"/>
    <w:rsid w:val="00973CF5"/>
    <w:rsid w:val="009B41B5"/>
    <w:rsid w:val="009B42C8"/>
    <w:rsid w:val="009D2398"/>
    <w:rsid w:val="009E1827"/>
    <w:rsid w:val="00A06917"/>
    <w:rsid w:val="00A15419"/>
    <w:rsid w:val="00A459F8"/>
    <w:rsid w:val="00A60F48"/>
    <w:rsid w:val="00AA16C9"/>
    <w:rsid w:val="00AB444C"/>
    <w:rsid w:val="00AC3BE8"/>
    <w:rsid w:val="00AC7877"/>
    <w:rsid w:val="00B03AEC"/>
    <w:rsid w:val="00B10F3C"/>
    <w:rsid w:val="00B40B55"/>
    <w:rsid w:val="00B41D07"/>
    <w:rsid w:val="00B43CEF"/>
    <w:rsid w:val="00B619FA"/>
    <w:rsid w:val="00B6659D"/>
    <w:rsid w:val="00B70F99"/>
    <w:rsid w:val="00B7766B"/>
    <w:rsid w:val="00B831E9"/>
    <w:rsid w:val="00BB0BA1"/>
    <w:rsid w:val="00BF6A27"/>
    <w:rsid w:val="00C63535"/>
    <w:rsid w:val="00C70E22"/>
    <w:rsid w:val="00C8771B"/>
    <w:rsid w:val="00C92AE8"/>
    <w:rsid w:val="00CD7C48"/>
    <w:rsid w:val="00CE26C9"/>
    <w:rsid w:val="00D0797C"/>
    <w:rsid w:val="00D13B33"/>
    <w:rsid w:val="00D13D4D"/>
    <w:rsid w:val="00D14919"/>
    <w:rsid w:val="00D252DA"/>
    <w:rsid w:val="00D27B75"/>
    <w:rsid w:val="00D30818"/>
    <w:rsid w:val="00D6775B"/>
    <w:rsid w:val="00D948BC"/>
    <w:rsid w:val="00DB1058"/>
    <w:rsid w:val="00DC0546"/>
    <w:rsid w:val="00DF66A7"/>
    <w:rsid w:val="00E03AA7"/>
    <w:rsid w:val="00E2756D"/>
    <w:rsid w:val="00E32759"/>
    <w:rsid w:val="00E61629"/>
    <w:rsid w:val="00E8624E"/>
    <w:rsid w:val="00EB075A"/>
    <w:rsid w:val="00EB3B09"/>
    <w:rsid w:val="00EB42F7"/>
    <w:rsid w:val="00EB44DF"/>
    <w:rsid w:val="00ED56C0"/>
    <w:rsid w:val="00EE0259"/>
    <w:rsid w:val="00EE0DF6"/>
    <w:rsid w:val="00EF3FE2"/>
    <w:rsid w:val="00F12F14"/>
    <w:rsid w:val="00F175A7"/>
    <w:rsid w:val="00F27646"/>
    <w:rsid w:val="00F436B9"/>
    <w:rsid w:val="00F4570A"/>
    <w:rsid w:val="00F520DF"/>
    <w:rsid w:val="00F562C1"/>
    <w:rsid w:val="00F7052C"/>
    <w:rsid w:val="00F90131"/>
    <w:rsid w:val="00FC1BF4"/>
    <w:rsid w:val="00FC28A6"/>
    <w:rsid w:val="00FD3A8C"/>
    <w:rsid w:val="00FD4A58"/>
    <w:rsid w:val="00FD5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52642"/>
  <w15:chartTrackingRefBased/>
  <w15:docId w15:val="{CAED2557-8CBC-4B4D-8EC4-428CE50A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fr-FR" w:eastAsia="fr-FR"/>
    </w:rPr>
  </w:style>
  <w:style w:type="paragraph" w:styleId="Titolo1">
    <w:name w:val="heading 1"/>
    <w:basedOn w:val="Normale"/>
    <w:next w:val="Normale"/>
    <w:qFormat/>
    <w:pPr>
      <w:keepNext/>
      <w:ind w:right="-1020"/>
      <w:jc w:val="center"/>
      <w:outlineLvl w:val="0"/>
    </w:pPr>
    <w:rPr>
      <w:rFonts w:ascii="Palatino" w:hAnsi="Palatino"/>
      <w:b/>
      <w:sz w:val="32"/>
    </w:rPr>
  </w:style>
  <w:style w:type="paragraph" w:styleId="Titolo2">
    <w:name w:val="heading 2"/>
    <w:basedOn w:val="Normale"/>
    <w:next w:val="Normale"/>
    <w:qFormat/>
    <w:pPr>
      <w:keepNext/>
      <w:tabs>
        <w:tab w:val="left" w:pos="5200"/>
      </w:tabs>
      <w:ind w:right="-27"/>
      <w:outlineLvl w:val="1"/>
    </w:pPr>
    <w:rPr>
      <w:rFonts w:ascii="Times New Roman" w:hAnsi="Times New Roman"/>
      <w:b/>
      <w:sz w:val="22"/>
      <w:lang w:val="de-CH"/>
    </w:rPr>
  </w:style>
  <w:style w:type="paragraph" w:styleId="Titolo3">
    <w:name w:val="heading 3"/>
    <w:basedOn w:val="Normale"/>
    <w:next w:val="Normale"/>
    <w:qFormat/>
    <w:pPr>
      <w:keepNext/>
      <w:tabs>
        <w:tab w:val="left" w:pos="5200"/>
      </w:tabs>
      <w:ind w:right="-7"/>
      <w:outlineLvl w:val="2"/>
    </w:pPr>
    <w:rPr>
      <w:rFonts w:ascii="Times New Roman" w:hAnsi="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Testofumetto">
    <w:name w:val="Balloon Text"/>
    <w:basedOn w:val="Normale"/>
    <w:semiHidden/>
    <w:rsid w:val="00085B2F"/>
    <w:rPr>
      <w:rFonts w:ascii="Tahoma" w:hAnsi="Tahoma" w:cs="Tahoma"/>
      <w:sz w:val="16"/>
      <w:szCs w:val="16"/>
    </w:rPr>
  </w:style>
  <w:style w:type="paragraph" w:styleId="Nessunaspaziatura">
    <w:name w:val="No Spacing"/>
    <w:uiPriority w:val="1"/>
    <w:qFormat/>
    <w:rsid w:val="00820622"/>
    <w:rPr>
      <w:sz w:val="24"/>
      <w:lang w:val="fr-FR" w:eastAsia="fr-FR"/>
    </w:rPr>
  </w:style>
  <w:style w:type="character" w:styleId="Collegamentoipertestuale">
    <w:name w:val="Hyperlink"/>
    <w:uiPriority w:val="99"/>
    <w:unhideWhenUsed/>
    <w:rsid w:val="00C92AE8"/>
    <w:rPr>
      <w:color w:val="0000FF"/>
      <w:u w:val="single"/>
    </w:rPr>
  </w:style>
  <w:style w:type="character" w:styleId="Menzionenonrisolta">
    <w:name w:val="Unresolved Mention"/>
    <w:uiPriority w:val="99"/>
    <w:semiHidden/>
    <w:unhideWhenUsed/>
    <w:rsid w:val="00D6775B"/>
    <w:rPr>
      <w:color w:val="605E5C"/>
      <w:shd w:val="clear" w:color="auto" w:fill="E1DFDD"/>
    </w:rPr>
  </w:style>
  <w:style w:type="paragraph" w:styleId="Intestazione">
    <w:name w:val="header"/>
    <w:basedOn w:val="Normale"/>
    <w:link w:val="IntestazioneCarattere"/>
    <w:uiPriority w:val="99"/>
    <w:unhideWhenUsed/>
    <w:rsid w:val="00D6775B"/>
    <w:pPr>
      <w:tabs>
        <w:tab w:val="center" w:pos="4819"/>
        <w:tab w:val="right" w:pos="9638"/>
      </w:tabs>
    </w:pPr>
  </w:style>
  <w:style w:type="character" w:customStyle="1" w:styleId="IntestazioneCarattere">
    <w:name w:val="Intestazione Carattere"/>
    <w:link w:val="Intestazione"/>
    <w:uiPriority w:val="99"/>
    <w:rsid w:val="00D6775B"/>
    <w:rPr>
      <w:sz w:val="24"/>
      <w:lang w:val="fr-FR" w:eastAsia="fr-FR"/>
    </w:rPr>
  </w:style>
  <w:style w:type="paragraph" w:styleId="Pidipagina">
    <w:name w:val="footer"/>
    <w:basedOn w:val="Normale"/>
    <w:link w:val="PidipaginaCarattere"/>
    <w:uiPriority w:val="99"/>
    <w:unhideWhenUsed/>
    <w:rsid w:val="00D6775B"/>
    <w:pPr>
      <w:tabs>
        <w:tab w:val="center" w:pos="4819"/>
        <w:tab w:val="right" w:pos="9638"/>
      </w:tabs>
    </w:pPr>
  </w:style>
  <w:style w:type="character" w:customStyle="1" w:styleId="PidipaginaCarattere">
    <w:name w:val="Piè di pagina Carattere"/>
    <w:link w:val="Pidipagina"/>
    <w:uiPriority w:val="99"/>
    <w:rsid w:val="00D6775B"/>
    <w:rPr>
      <w:sz w:val="24"/>
      <w:lang w:val="fr-FR" w:eastAsia="fr-FR"/>
    </w:rPr>
  </w:style>
  <w:style w:type="paragraph" w:customStyle="1" w:styleId="paragraph">
    <w:name w:val="paragraph"/>
    <w:basedOn w:val="Normale"/>
    <w:rsid w:val="00D6775B"/>
    <w:pPr>
      <w:spacing w:before="100" w:beforeAutospacing="1" w:after="100" w:afterAutospacing="1"/>
    </w:pPr>
    <w:rPr>
      <w:rFonts w:ascii="Times New Roman" w:hAnsi="Times New Roman"/>
      <w:szCs w:val="24"/>
      <w:lang w:val="it-IT" w:eastAsia="it-IT"/>
    </w:rPr>
  </w:style>
  <w:style w:type="character" w:customStyle="1" w:styleId="normaltextrun">
    <w:name w:val="normaltextrun"/>
    <w:basedOn w:val="Carpredefinitoparagrafo"/>
    <w:rsid w:val="00D6775B"/>
  </w:style>
  <w:style w:type="character" w:customStyle="1" w:styleId="eop">
    <w:name w:val="eop"/>
    <w:basedOn w:val="Carpredefinitoparagrafo"/>
    <w:rsid w:val="00D6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1969">
      <w:bodyDiv w:val="1"/>
      <w:marLeft w:val="0"/>
      <w:marRight w:val="0"/>
      <w:marTop w:val="0"/>
      <w:marBottom w:val="0"/>
      <w:divBdr>
        <w:top w:val="none" w:sz="0" w:space="0" w:color="auto"/>
        <w:left w:val="none" w:sz="0" w:space="0" w:color="auto"/>
        <w:bottom w:val="none" w:sz="0" w:space="0" w:color="auto"/>
        <w:right w:val="none" w:sz="0" w:space="0" w:color="auto"/>
      </w:divBdr>
    </w:div>
    <w:div w:id="758915340">
      <w:bodyDiv w:val="1"/>
      <w:marLeft w:val="0"/>
      <w:marRight w:val="0"/>
      <w:marTop w:val="0"/>
      <w:marBottom w:val="0"/>
      <w:divBdr>
        <w:top w:val="none" w:sz="0" w:space="0" w:color="auto"/>
        <w:left w:val="none" w:sz="0" w:space="0" w:color="auto"/>
        <w:bottom w:val="none" w:sz="0" w:space="0" w:color="auto"/>
        <w:right w:val="none" w:sz="0" w:space="0" w:color="auto"/>
      </w:divBdr>
    </w:div>
    <w:div w:id="951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menes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baldrig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AF06-0C8F-4DBE-AADB-701633B9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444</Words>
  <Characters>2532</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Agence de Concerts et Spectacles CÆCILIA</vt:lpstr>
      <vt:lpstr>Agence de Concerts et Spectacles CÆCILIA</vt:lpstr>
    </vt:vector>
  </TitlesOfParts>
  <Company>Caecilia</Company>
  <LinksUpToDate>false</LinksUpToDate>
  <CharactersWithSpaces>2971</CharactersWithSpaces>
  <SharedDoc>false</SharedDoc>
  <HLinks>
    <vt:vector size="12" baseType="variant">
      <vt:variant>
        <vt:i4>3407925</vt:i4>
      </vt:variant>
      <vt:variant>
        <vt:i4>0</vt:i4>
      </vt:variant>
      <vt:variant>
        <vt:i4>0</vt:i4>
      </vt:variant>
      <vt:variant>
        <vt:i4>5</vt:i4>
      </vt:variant>
      <vt:variant>
        <vt:lpwstr>http://www.antoniomeneses.com/</vt:lpwstr>
      </vt:variant>
      <vt:variant>
        <vt:lpwstr/>
      </vt:variant>
      <vt:variant>
        <vt:i4>6815834</vt:i4>
      </vt:variant>
      <vt:variant>
        <vt:i4>0</vt:i4>
      </vt:variant>
      <vt:variant>
        <vt:i4>0</vt:i4>
      </vt:variant>
      <vt:variant>
        <vt:i4>5</vt:i4>
      </vt:variant>
      <vt:variant>
        <vt:lpwstr>mailto:info@baldrighi.com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de Concerts et Spectacles CÆCILIA</dc:title>
  <dc:subject/>
  <dc:creator>Alexandre Takàcs</dc:creator>
  <cp:keywords/>
  <cp:lastModifiedBy>Vittoria Baldrighi</cp:lastModifiedBy>
  <cp:revision>23</cp:revision>
  <cp:lastPrinted>2017-12-21T16:48:00Z</cp:lastPrinted>
  <dcterms:created xsi:type="dcterms:W3CDTF">2023-03-02T19:18:00Z</dcterms:created>
  <dcterms:modified xsi:type="dcterms:W3CDTF">2023-12-20T12:01:00Z</dcterms:modified>
</cp:coreProperties>
</file>