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DEDC" w14:textId="77777777" w:rsidR="0083468E" w:rsidRDefault="0083468E" w:rsidP="0083468E">
      <w:pPr>
        <w:jc w:val="both"/>
        <w:rPr>
          <w:rFonts w:ascii="Open Sans" w:eastAsia="Montserrat" w:hAnsi="Open Sans" w:cs="Open Sans"/>
          <w:color w:val="000000" w:themeColor="text1"/>
        </w:rPr>
      </w:pPr>
    </w:p>
    <w:p w14:paraId="12BE2B78" w14:textId="0004BFE2" w:rsidR="7A92E228" w:rsidRPr="0083468E" w:rsidRDefault="0083468E" w:rsidP="0083468E">
      <w:pPr>
        <w:jc w:val="center"/>
        <w:rPr>
          <w:rFonts w:ascii="Montserrat Medium" w:eastAsia="Montserrat" w:hAnsi="Montserrat Medium" w:cs="Open Sans"/>
          <w:color w:val="000000" w:themeColor="text1"/>
          <w:sz w:val="28"/>
          <w:szCs w:val="28"/>
        </w:rPr>
      </w:pPr>
      <w:r w:rsidRPr="0083468E">
        <w:rPr>
          <w:rFonts w:ascii="Montserrat Medium" w:eastAsia="Montserrat" w:hAnsi="Montserrat Medium" w:cs="Open Sans"/>
          <w:color w:val="000000" w:themeColor="text1"/>
          <w:sz w:val="28"/>
          <w:szCs w:val="28"/>
        </w:rPr>
        <w:t>FREIBURGER BAROCKORCHESTER</w:t>
      </w:r>
    </w:p>
    <w:p w14:paraId="5C84E10D" w14:textId="68C3F549" w:rsidR="7A92E228" w:rsidRPr="0083468E" w:rsidRDefault="1D0B7F86" w:rsidP="0083468E">
      <w:pPr>
        <w:jc w:val="both"/>
        <w:rPr>
          <w:rFonts w:ascii="Open Sans" w:eastAsia="Montserrat" w:hAnsi="Open Sans" w:cs="Open Sans"/>
        </w:rPr>
      </w:pPr>
      <w:r w:rsidRPr="0083468E">
        <w:rPr>
          <w:rFonts w:ascii="Open Sans" w:eastAsia="Montserrat" w:hAnsi="Open Sans" w:cs="Open Sans"/>
          <w:color w:val="1A1918"/>
        </w:rPr>
        <w:t xml:space="preserve">La </w:t>
      </w:r>
      <w:r w:rsidRPr="0083468E">
        <w:rPr>
          <w:rFonts w:ascii="Open Sans" w:eastAsia="Montserrat" w:hAnsi="Open Sans" w:cs="Open Sans"/>
          <w:i/>
          <w:iCs/>
          <w:color w:val="1A1918"/>
        </w:rPr>
        <w:t>Freiburger Barockorchester</w:t>
      </w:r>
      <w:r w:rsidRPr="0083468E">
        <w:rPr>
          <w:rFonts w:ascii="Open Sans" w:eastAsia="Montserrat" w:hAnsi="Open Sans" w:cs="Open Sans"/>
          <w:color w:val="1A1918"/>
        </w:rPr>
        <w:t xml:space="preserve"> (Orchestra Barocca di Friburgo) è nata con un'idea spontanea e si è sviluppata in una storia di successo musicale unica: un </w:t>
      </w:r>
      <w:r w:rsidR="5A1C8D78" w:rsidRPr="0083468E">
        <w:rPr>
          <w:rFonts w:ascii="Open Sans" w:eastAsia="Montserrat" w:hAnsi="Open Sans" w:cs="Open Sans"/>
          <w:color w:val="1A1918"/>
        </w:rPr>
        <w:t>Capodanno</w:t>
      </w:r>
      <w:r w:rsidRPr="0083468E">
        <w:rPr>
          <w:rFonts w:ascii="Open Sans" w:eastAsia="Montserrat" w:hAnsi="Open Sans" w:cs="Open Sans"/>
          <w:color w:val="1A1918"/>
        </w:rPr>
        <w:t xml:space="preserve"> di oltre 30 anni fa, gli studenti di musica di Friburgo decisero di fondare un'orchestra dedicata interamente alla pratica esecutiva storicamente informata. Nel 1987 i</w:t>
      </w:r>
      <w:r w:rsidR="6BC0C569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musicisti hanno tenuto i primi concerti nell'area di Friburgo con il nome di</w:t>
      </w:r>
      <w:r w:rsidR="080D9635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“</w:t>
      </w:r>
      <w:r w:rsidR="33F2E990" w:rsidRPr="0083468E">
        <w:rPr>
          <w:rFonts w:ascii="Open Sans" w:eastAsia="Montserrat" w:hAnsi="Open Sans" w:cs="Open Sans"/>
          <w:color w:val="1A1918"/>
        </w:rPr>
        <w:t xml:space="preserve">Freiburger Barockorchester”: </w:t>
      </w:r>
      <w:r w:rsidRPr="0083468E">
        <w:rPr>
          <w:rFonts w:ascii="Open Sans" w:eastAsia="Montserrat" w:hAnsi="Open Sans" w:cs="Open Sans"/>
          <w:color w:val="1A1918"/>
        </w:rPr>
        <w:t>oggi l'</w:t>
      </w:r>
      <w:r w:rsidR="0083468E">
        <w:rPr>
          <w:rFonts w:ascii="Open Sans" w:eastAsia="Montserrat" w:hAnsi="Open Sans" w:cs="Open Sans"/>
          <w:color w:val="1A1918"/>
        </w:rPr>
        <w:t>O</w:t>
      </w:r>
      <w:r w:rsidRPr="0083468E">
        <w:rPr>
          <w:rFonts w:ascii="Open Sans" w:eastAsia="Montserrat" w:hAnsi="Open Sans" w:cs="Open Sans"/>
          <w:color w:val="1A1918"/>
        </w:rPr>
        <w:t xml:space="preserve">rchestra è famosa in tutto il mondo. </w:t>
      </w:r>
    </w:p>
    <w:p w14:paraId="79AE23FE" w14:textId="7993712F" w:rsidR="7A92E228" w:rsidRPr="0083468E" w:rsidRDefault="1D0B7F86" w:rsidP="0083468E">
      <w:pPr>
        <w:jc w:val="both"/>
        <w:rPr>
          <w:rFonts w:ascii="Open Sans" w:eastAsia="Montserrat" w:hAnsi="Open Sans" w:cs="Open Sans"/>
        </w:rPr>
      </w:pPr>
      <w:r w:rsidRPr="0083468E">
        <w:rPr>
          <w:rFonts w:ascii="Open Sans" w:eastAsia="Montserrat" w:hAnsi="Open Sans" w:cs="Open Sans"/>
          <w:color w:val="1A1918"/>
        </w:rPr>
        <w:t>Oltre alla propria s</w:t>
      </w:r>
      <w:r w:rsidR="0DDF3AB7" w:rsidRPr="0083468E">
        <w:rPr>
          <w:rFonts w:ascii="Open Sans" w:eastAsia="Montserrat" w:hAnsi="Open Sans" w:cs="Open Sans"/>
          <w:color w:val="1A1918"/>
        </w:rPr>
        <w:t xml:space="preserve">tagione </w:t>
      </w:r>
      <w:r w:rsidRPr="0083468E">
        <w:rPr>
          <w:rFonts w:ascii="Open Sans" w:eastAsia="Montserrat" w:hAnsi="Open Sans" w:cs="Open Sans"/>
          <w:color w:val="1A1918"/>
        </w:rPr>
        <w:t>di</w:t>
      </w:r>
      <w:r w:rsidR="36860849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concerti a Friburgo, Stoccarda e Berlino, l'FBO si esibisce nelle più importanti sale da concerto</w:t>
      </w:r>
      <w:r w:rsidR="061C46B8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internazionali ed è considerata uno degli ensemble di musica antica più rinomati al mondo.</w:t>
      </w:r>
      <w:r w:rsidR="38AE64F2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Numerosi solisti di fama collaborano regolarmente con l'ensemble, tra cui Isabelle Faust,</w:t>
      </w:r>
      <w:r w:rsidR="141EEEFF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Christian Gerhaher, Kristian Bezuidenhout, Sandrine Piau, Pablo Heras-Casado, Jean-Guihen</w:t>
      </w:r>
      <w:r w:rsidR="631B1EE0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Queyras e René Jacobs, con il quale l'FBO intrattiene un'amicizia arricchente da molti anni.</w:t>
      </w:r>
      <w:r w:rsidR="296A9747" w:rsidRPr="0083468E">
        <w:rPr>
          <w:rFonts w:ascii="Open Sans" w:eastAsia="Montserrat" w:hAnsi="Open Sans" w:cs="Open Sans"/>
          <w:color w:val="1A1918"/>
        </w:rPr>
        <w:t xml:space="preserve"> </w:t>
      </w:r>
    </w:p>
    <w:p w14:paraId="0CBC3457" w14:textId="2D5D0490" w:rsidR="7A92E228" w:rsidRPr="0083468E" w:rsidRDefault="2653378F" w:rsidP="0083468E">
      <w:pPr>
        <w:jc w:val="both"/>
        <w:rPr>
          <w:rFonts w:ascii="Open Sans" w:eastAsia="Montserrat" w:hAnsi="Open Sans" w:cs="Open Sans"/>
        </w:rPr>
      </w:pPr>
      <w:r w:rsidRPr="0083468E">
        <w:rPr>
          <w:rFonts w:ascii="Open Sans" w:eastAsia="Montserrat" w:hAnsi="Open Sans" w:cs="Open Sans"/>
          <w:color w:val="1A1918"/>
        </w:rPr>
        <w:t>L</w:t>
      </w:r>
      <w:r w:rsidR="1D0B7F86" w:rsidRPr="0083468E">
        <w:rPr>
          <w:rFonts w:ascii="Open Sans" w:eastAsia="Montserrat" w:hAnsi="Open Sans" w:cs="Open Sans"/>
          <w:color w:val="1A1918"/>
        </w:rPr>
        <w:t>'FBO stabilisce degli standard</w:t>
      </w:r>
      <w:r w:rsidR="4F92BEBB" w:rsidRPr="0083468E">
        <w:rPr>
          <w:rFonts w:ascii="Open Sans" w:eastAsia="Montserrat" w:hAnsi="Open Sans" w:cs="Open Sans"/>
          <w:color w:val="1A1918"/>
        </w:rPr>
        <w:t xml:space="preserve"> </w:t>
      </w:r>
      <w:r w:rsidR="1D0B7F86" w:rsidRPr="0083468E">
        <w:rPr>
          <w:rFonts w:ascii="Open Sans" w:eastAsia="Montserrat" w:hAnsi="Open Sans" w:cs="Open Sans"/>
          <w:color w:val="1A1918"/>
        </w:rPr>
        <w:t xml:space="preserve">non solo nelle performance concertistiche, ma </w:t>
      </w:r>
      <w:r w:rsidR="422A79DA" w:rsidRPr="0083468E">
        <w:rPr>
          <w:rFonts w:ascii="Open Sans" w:eastAsia="Montserrat" w:hAnsi="Open Sans" w:cs="Open Sans"/>
          <w:color w:val="1A1918"/>
        </w:rPr>
        <w:t>anche nella</w:t>
      </w:r>
      <w:r w:rsidR="1D0B7F86" w:rsidRPr="0083468E">
        <w:rPr>
          <w:rFonts w:ascii="Open Sans" w:eastAsia="Montserrat" w:hAnsi="Open Sans" w:cs="Open Sans"/>
          <w:color w:val="1A1918"/>
        </w:rPr>
        <w:t xml:space="preserve"> discografia. In stretta collaborazione con le etichette </w:t>
      </w:r>
      <w:r w:rsidR="1D0B7F86" w:rsidRPr="00051E33">
        <w:rPr>
          <w:rFonts w:ascii="Open Sans" w:eastAsia="Montserrat" w:hAnsi="Open Sans" w:cs="Open Sans"/>
          <w:i/>
          <w:iCs/>
          <w:color w:val="1A1918"/>
        </w:rPr>
        <w:t>Deutsche Grammophon</w:t>
      </w:r>
      <w:r w:rsidR="1D0B7F86" w:rsidRPr="0083468E">
        <w:rPr>
          <w:rFonts w:ascii="Open Sans" w:eastAsia="Montserrat" w:hAnsi="Open Sans" w:cs="Open Sans"/>
          <w:color w:val="1A1918"/>
        </w:rPr>
        <w:t xml:space="preserve"> e</w:t>
      </w:r>
      <w:r w:rsidR="550632E1" w:rsidRPr="0083468E">
        <w:rPr>
          <w:rFonts w:ascii="Open Sans" w:eastAsia="Montserrat" w:hAnsi="Open Sans" w:cs="Open Sans"/>
          <w:color w:val="1A1918"/>
        </w:rPr>
        <w:t xml:space="preserve"> </w:t>
      </w:r>
      <w:r w:rsidR="1D0B7F86" w:rsidRPr="00051E33">
        <w:rPr>
          <w:rFonts w:ascii="Open Sans" w:eastAsia="Montserrat" w:hAnsi="Open Sans" w:cs="Open Sans"/>
          <w:i/>
          <w:iCs/>
          <w:color w:val="1A1918"/>
        </w:rPr>
        <w:t>harmonia mundi France</w:t>
      </w:r>
      <w:r w:rsidR="1D0B7F86" w:rsidRPr="0083468E">
        <w:rPr>
          <w:rFonts w:ascii="Open Sans" w:eastAsia="Montserrat" w:hAnsi="Open Sans" w:cs="Open Sans"/>
          <w:color w:val="1A1918"/>
        </w:rPr>
        <w:t>, l'ensemble ha ricevuto innumerevoli riconoscimenti per le sue</w:t>
      </w:r>
      <w:r w:rsidR="2504FD9F" w:rsidRPr="0083468E">
        <w:rPr>
          <w:rFonts w:ascii="Open Sans" w:eastAsia="Montserrat" w:hAnsi="Open Sans" w:cs="Open Sans"/>
          <w:color w:val="1A1918"/>
        </w:rPr>
        <w:t xml:space="preserve"> </w:t>
      </w:r>
      <w:r w:rsidR="1D0B7F86" w:rsidRPr="0083468E">
        <w:rPr>
          <w:rFonts w:ascii="Open Sans" w:eastAsia="Montserrat" w:hAnsi="Open Sans" w:cs="Open Sans"/>
          <w:color w:val="1A1918"/>
        </w:rPr>
        <w:t xml:space="preserve">registrazioni: tre </w:t>
      </w:r>
      <w:r w:rsidR="1D0B7F86" w:rsidRPr="006C3F47">
        <w:rPr>
          <w:rFonts w:ascii="Open Sans" w:eastAsia="Montserrat" w:hAnsi="Open Sans" w:cs="Open Sans"/>
          <w:i/>
          <w:iCs/>
          <w:color w:val="1A1918"/>
        </w:rPr>
        <w:t>German Record Critics' Awards</w:t>
      </w:r>
      <w:r w:rsidR="1D0B7F86" w:rsidRPr="0083468E">
        <w:rPr>
          <w:rFonts w:ascii="Open Sans" w:eastAsia="Montserrat" w:hAnsi="Open Sans" w:cs="Open Sans"/>
          <w:color w:val="1A1918"/>
        </w:rPr>
        <w:t xml:space="preserve">, due </w:t>
      </w:r>
      <w:r w:rsidR="1D0B7F86" w:rsidRPr="006C3F47">
        <w:rPr>
          <w:rFonts w:ascii="Open Sans" w:eastAsia="Montserrat" w:hAnsi="Open Sans" w:cs="Open Sans"/>
          <w:i/>
          <w:iCs/>
          <w:color w:val="1A1918"/>
        </w:rPr>
        <w:t>Gramophone Awards</w:t>
      </w:r>
      <w:r w:rsidR="1D0B7F86" w:rsidRPr="0083468E">
        <w:rPr>
          <w:rFonts w:ascii="Open Sans" w:eastAsia="Montserrat" w:hAnsi="Open Sans" w:cs="Open Sans"/>
          <w:color w:val="1A1918"/>
        </w:rPr>
        <w:t xml:space="preserve">, tre </w:t>
      </w:r>
      <w:r w:rsidR="1D0B7F86" w:rsidRPr="006C3F47">
        <w:rPr>
          <w:rFonts w:ascii="Open Sans" w:eastAsia="Montserrat" w:hAnsi="Open Sans" w:cs="Open Sans"/>
          <w:i/>
          <w:iCs/>
          <w:color w:val="1A1918"/>
        </w:rPr>
        <w:t>Edison</w:t>
      </w:r>
      <w:r w:rsidR="5FBB3101" w:rsidRPr="006C3F47">
        <w:rPr>
          <w:rFonts w:ascii="Open Sans" w:eastAsia="Montserrat" w:hAnsi="Open Sans" w:cs="Open Sans"/>
          <w:i/>
          <w:iCs/>
          <w:color w:val="1A1918"/>
        </w:rPr>
        <w:t xml:space="preserve"> </w:t>
      </w:r>
      <w:r w:rsidR="1D0B7F86" w:rsidRPr="006C3F47">
        <w:rPr>
          <w:rFonts w:ascii="Open Sans" w:eastAsia="Montserrat" w:hAnsi="Open Sans" w:cs="Open Sans"/>
          <w:i/>
          <w:iCs/>
          <w:color w:val="1A1918"/>
        </w:rPr>
        <w:t>Classical Music Awards</w:t>
      </w:r>
      <w:r w:rsidR="1D0B7F86" w:rsidRPr="0083468E">
        <w:rPr>
          <w:rFonts w:ascii="Open Sans" w:eastAsia="Montserrat" w:hAnsi="Open Sans" w:cs="Open Sans"/>
          <w:color w:val="1A1918"/>
        </w:rPr>
        <w:t xml:space="preserve">, un </w:t>
      </w:r>
      <w:r w:rsidR="1D0B7F86" w:rsidRPr="006C3F47">
        <w:rPr>
          <w:rFonts w:ascii="Open Sans" w:eastAsia="Montserrat" w:hAnsi="Open Sans" w:cs="Open Sans"/>
          <w:i/>
          <w:iCs/>
          <w:color w:val="1A1918"/>
        </w:rPr>
        <w:t>Classical Brit Award</w:t>
      </w:r>
      <w:r w:rsidR="1D0B7F86" w:rsidRPr="0083468E">
        <w:rPr>
          <w:rFonts w:ascii="Open Sans" w:eastAsia="Montserrat" w:hAnsi="Open Sans" w:cs="Open Sans"/>
          <w:color w:val="1A1918"/>
        </w:rPr>
        <w:t xml:space="preserve"> e due </w:t>
      </w:r>
      <w:r w:rsidR="1D0B7F86" w:rsidRPr="006C3F47">
        <w:rPr>
          <w:rFonts w:ascii="Open Sans" w:eastAsia="Montserrat" w:hAnsi="Open Sans" w:cs="Open Sans"/>
          <w:i/>
          <w:iCs/>
          <w:color w:val="1A1918"/>
        </w:rPr>
        <w:t>nomination</w:t>
      </w:r>
      <w:r w:rsidR="1D0B7F86" w:rsidRPr="0083468E">
        <w:rPr>
          <w:rFonts w:ascii="Open Sans" w:eastAsia="Montserrat" w:hAnsi="Open Sans" w:cs="Open Sans"/>
          <w:color w:val="1A1918"/>
        </w:rPr>
        <w:t xml:space="preserve"> ai </w:t>
      </w:r>
      <w:r w:rsidR="1D0B7F86" w:rsidRPr="006C3F47">
        <w:rPr>
          <w:rFonts w:ascii="Open Sans" w:eastAsia="Montserrat" w:hAnsi="Open Sans" w:cs="Open Sans"/>
          <w:i/>
          <w:iCs/>
          <w:color w:val="1A1918"/>
        </w:rPr>
        <w:t>Grammy</w:t>
      </w:r>
      <w:r w:rsidR="1D0B7F86" w:rsidRPr="0083468E">
        <w:rPr>
          <w:rFonts w:ascii="Open Sans" w:eastAsia="Montserrat" w:hAnsi="Open Sans" w:cs="Open Sans"/>
          <w:color w:val="1A1918"/>
        </w:rPr>
        <w:t>.</w:t>
      </w:r>
      <w:r w:rsidR="686FE919" w:rsidRPr="0083468E">
        <w:rPr>
          <w:rFonts w:ascii="Open Sans" w:eastAsia="Montserrat" w:hAnsi="Open Sans" w:cs="Open Sans"/>
          <w:color w:val="1A1918"/>
        </w:rPr>
        <w:t xml:space="preserve"> </w:t>
      </w:r>
    </w:p>
    <w:p w14:paraId="3B49AC8E" w14:textId="22427D15" w:rsidR="0083468E" w:rsidRDefault="1D0B7F86" w:rsidP="0083468E">
      <w:pPr>
        <w:jc w:val="both"/>
        <w:rPr>
          <w:rFonts w:ascii="Open Sans" w:eastAsia="Montserrat" w:hAnsi="Open Sans" w:cs="Open Sans"/>
          <w:color w:val="1A1918"/>
        </w:rPr>
      </w:pPr>
      <w:r w:rsidRPr="0083468E">
        <w:rPr>
          <w:rFonts w:ascii="Open Sans" w:eastAsia="Montserrat" w:hAnsi="Open Sans" w:cs="Open Sans"/>
          <w:color w:val="1A1918"/>
        </w:rPr>
        <w:t xml:space="preserve">Insieme all'ensemble </w:t>
      </w:r>
      <w:r w:rsidRPr="0083468E">
        <w:rPr>
          <w:rFonts w:ascii="Open Sans" w:eastAsia="Montserrat" w:hAnsi="Open Sans" w:cs="Open Sans"/>
          <w:i/>
          <w:iCs/>
          <w:color w:val="1A1918"/>
        </w:rPr>
        <w:t>recherche</w:t>
      </w:r>
      <w:r w:rsidRPr="0083468E">
        <w:rPr>
          <w:rFonts w:ascii="Open Sans" w:eastAsia="Montserrat" w:hAnsi="Open Sans" w:cs="Open Sans"/>
          <w:color w:val="1A1918"/>
        </w:rPr>
        <w:t>, l'FBO ha sede presso l'</w:t>
      </w:r>
      <w:r w:rsidRPr="006C3F47">
        <w:rPr>
          <w:rFonts w:ascii="Open Sans" w:eastAsia="Montserrat" w:hAnsi="Open Sans" w:cs="Open Sans"/>
          <w:i/>
          <w:iCs/>
          <w:color w:val="1A1918"/>
        </w:rPr>
        <w:t xml:space="preserve">Ensemblehaus </w:t>
      </w:r>
      <w:r w:rsidR="006C3F47">
        <w:rPr>
          <w:rFonts w:ascii="Open Sans" w:eastAsia="Montserrat" w:hAnsi="Open Sans" w:cs="Open Sans"/>
          <w:color w:val="1A1918"/>
        </w:rPr>
        <w:t>di Friburgo</w:t>
      </w:r>
      <w:r w:rsidRPr="0083468E">
        <w:rPr>
          <w:rFonts w:ascii="Open Sans" w:eastAsia="Montserrat" w:hAnsi="Open Sans" w:cs="Open Sans"/>
          <w:color w:val="1A1918"/>
        </w:rPr>
        <w:t>, un pensatoio</w:t>
      </w:r>
      <w:r w:rsidR="121DC150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musicale in cui la musica antica e quella nuova si ispirano e si completano a vicenda. Le due</w:t>
      </w:r>
      <w:r w:rsidR="498392DA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istituzioni trasmettono ogni anno questa ispirazione a giovani studenti di tutto il mondo</w:t>
      </w:r>
      <w:r w:rsidR="35DCCA20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nell'ambito della</w:t>
      </w:r>
      <w:r w:rsidR="7C8E69BE" w:rsidRPr="0083468E">
        <w:rPr>
          <w:rFonts w:ascii="Open Sans" w:eastAsia="Montserrat" w:hAnsi="Open Sans" w:cs="Open Sans"/>
          <w:color w:val="1A1918"/>
        </w:rPr>
        <w:t xml:space="preserve"> </w:t>
      </w:r>
      <w:r w:rsidRPr="0083468E">
        <w:rPr>
          <w:rFonts w:ascii="Open Sans" w:eastAsia="Montserrat" w:hAnsi="Open Sans" w:cs="Open Sans"/>
          <w:color w:val="1A1918"/>
        </w:rPr>
        <w:t>“Ensemble Academy</w:t>
      </w:r>
      <w:r w:rsidR="6FAD37D9" w:rsidRPr="0083468E">
        <w:rPr>
          <w:rFonts w:ascii="Open Sans" w:eastAsia="Montserrat" w:hAnsi="Open Sans" w:cs="Open Sans"/>
          <w:color w:val="1A1918"/>
        </w:rPr>
        <w:t>”.</w:t>
      </w:r>
    </w:p>
    <w:p w14:paraId="2C5A73A7" w14:textId="2536841A" w:rsidR="785D371E" w:rsidRPr="0083468E" w:rsidRDefault="0083468E" w:rsidP="0083468E">
      <w:pPr>
        <w:jc w:val="both"/>
        <w:rPr>
          <w:rFonts w:ascii="Open Sans" w:eastAsia="Montserrat" w:hAnsi="Open Sans" w:cs="Open Sans"/>
          <w:i/>
          <w:iCs/>
          <w:color w:val="000000" w:themeColor="text1"/>
        </w:rPr>
      </w:pPr>
      <w:r w:rsidRPr="0083468E">
        <w:rPr>
          <w:rFonts w:ascii="Open Sans" w:eastAsia="Montserrat" w:hAnsi="Open Sans" w:cs="Open Sans"/>
          <w:i/>
          <w:iCs/>
          <w:color w:val="1A1918"/>
        </w:rPr>
        <w:t>2024-25</w:t>
      </w:r>
    </w:p>
    <w:sectPr w:rsidR="785D371E" w:rsidRPr="0083468E" w:rsidSect="0083468E">
      <w:headerReference w:type="first" r:id="rId7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8F71" w14:textId="77777777" w:rsidR="0036670E" w:rsidRDefault="0036670E" w:rsidP="00163AD9">
      <w:pPr>
        <w:spacing w:after="0" w:line="240" w:lineRule="auto"/>
      </w:pPr>
      <w:r>
        <w:separator/>
      </w:r>
    </w:p>
  </w:endnote>
  <w:endnote w:type="continuationSeparator" w:id="0">
    <w:p w14:paraId="71EB182C" w14:textId="77777777" w:rsidR="0036670E" w:rsidRDefault="0036670E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2DFD" w14:textId="77777777" w:rsidR="0036670E" w:rsidRDefault="0036670E" w:rsidP="00163AD9">
      <w:pPr>
        <w:spacing w:after="0" w:line="240" w:lineRule="auto"/>
      </w:pPr>
      <w:r>
        <w:separator/>
      </w:r>
    </w:p>
  </w:footnote>
  <w:footnote w:type="continuationSeparator" w:id="0">
    <w:p w14:paraId="5F886C66" w14:textId="77777777" w:rsidR="0036670E" w:rsidRDefault="0036670E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E322" w14:textId="4AEF0ED2" w:rsidR="0083468E" w:rsidRDefault="0083468E" w:rsidP="0083468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07301" wp14:editId="19938201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8DC2E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2C33C35A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58DA2A16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448D7864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spacing w:val="40"/>
                            </w:rPr>
                          </w:pP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Productions</w:t>
                          </w:r>
                        </w:p>
                        <w:p w14:paraId="02506B79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6237BDF2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0F7EE794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1286CA25" w14:textId="77777777" w:rsidR="0083468E" w:rsidRDefault="0083468E" w:rsidP="0083468E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hyperlink r:id="rId1" w:history="1">
                            <w:r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5805BBD1" w14:textId="77777777" w:rsidR="0083468E" w:rsidRDefault="0083468E" w:rsidP="0083468E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07301" id="Rettangolo 1" o:spid="_x0000_s1026" style="position:absolute;margin-left:0;margin-top:-70.5pt;width:595.5pt;height:128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" fillcolor="#404d83" stroked="f">
              <v:textbox>
                <w:txbxContent>
                  <w:p w14:paraId="5E48DC2E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2C33C35A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58DA2A16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</w:pPr>
                    <w:r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448D7864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spacing w:val="40"/>
                      </w:rPr>
                    </w:pP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Productions</w:t>
                    </w:r>
                  </w:p>
                  <w:p w14:paraId="02506B79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6237BDF2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sz w:val="20"/>
                        <w:szCs w:val="20"/>
                      </w:rPr>
                    </w:pP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0F7EE794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1286CA25" w14:textId="77777777" w:rsidR="0083468E" w:rsidRDefault="0083468E" w:rsidP="0083468E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</w:pPr>
                    <w:hyperlink r:id="rId2" w:history="1">
                      <w:r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5805BBD1" w14:textId="77777777" w:rsidR="0083468E" w:rsidRDefault="0083468E" w:rsidP="0083468E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9B670FC" w14:textId="77777777" w:rsidR="0083468E" w:rsidRDefault="0083468E" w:rsidP="0083468E"/>
  <w:p w14:paraId="047D6D7E" w14:textId="77777777" w:rsidR="00163AD9" w:rsidRPr="0083468E" w:rsidRDefault="00163AD9" w:rsidP="008346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05C2D"/>
    <w:rsid w:val="000336E0"/>
    <w:rsid w:val="00033971"/>
    <w:rsid w:val="00051E33"/>
    <w:rsid w:val="00081DD0"/>
    <w:rsid w:val="00095865"/>
    <w:rsid w:val="000A0DA3"/>
    <w:rsid w:val="000C3BE2"/>
    <w:rsid w:val="000E616F"/>
    <w:rsid w:val="00111378"/>
    <w:rsid w:val="00111C82"/>
    <w:rsid w:val="001128CE"/>
    <w:rsid w:val="001254B6"/>
    <w:rsid w:val="00133442"/>
    <w:rsid w:val="0016287B"/>
    <w:rsid w:val="00163AD9"/>
    <w:rsid w:val="001721EA"/>
    <w:rsid w:val="001917A7"/>
    <w:rsid w:val="001E117A"/>
    <w:rsid w:val="00201CC5"/>
    <w:rsid w:val="00211C93"/>
    <w:rsid w:val="002408FC"/>
    <w:rsid w:val="00256208"/>
    <w:rsid w:val="002912F3"/>
    <w:rsid w:val="002C0DC9"/>
    <w:rsid w:val="002D41F5"/>
    <w:rsid w:val="002E426C"/>
    <w:rsid w:val="00304082"/>
    <w:rsid w:val="0036670E"/>
    <w:rsid w:val="00387F0D"/>
    <w:rsid w:val="0039499D"/>
    <w:rsid w:val="003A1E98"/>
    <w:rsid w:val="003C365F"/>
    <w:rsid w:val="003E16ED"/>
    <w:rsid w:val="003F36A0"/>
    <w:rsid w:val="00475100"/>
    <w:rsid w:val="004A2A78"/>
    <w:rsid w:val="004B102E"/>
    <w:rsid w:val="004D3D1A"/>
    <w:rsid w:val="004F170D"/>
    <w:rsid w:val="005423C6"/>
    <w:rsid w:val="0054697F"/>
    <w:rsid w:val="00570BFC"/>
    <w:rsid w:val="00572CBE"/>
    <w:rsid w:val="005A2A09"/>
    <w:rsid w:val="00616183"/>
    <w:rsid w:val="0066467E"/>
    <w:rsid w:val="00670128"/>
    <w:rsid w:val="00690CC7"/>
    <w:rsid w:val="006C3F47"/>
    <w:rsid w:val="006F4571"/>
    <w:rsid w:val="00714611"/>
    <w:rsid w:val="00723B3A"/>
    <w:rsid w:val="007272E8"/>
    <w:rsid w:val="00777001"/>
    <w:rsid w:val="007A65D3"/>
    <w:rsid w:val="007C0C3D"/>
    <w:rsid w:val="007D1D15"/>
    <w:rsid w:val="007D4BF3"/>
    <w:rsid w:val="007F1ACF"/>
    <w:rsid w:val="007F56EC"/>
    <w:rsid w:val="0083468E"/>
    <w:rsid w:val="008440D8"/>
    <w:rsid w:val="008703A8"/>
    <w:rsid w:val="0089344F"/>
    <w:rsid w:val="008C3F40"/>
    <w:rsid w:val="008C7C52"/>
    <w:rsid w:val="008D550B"/>
    <w:rsid w:val="008E7788"/>
    <w:rsid w:val="009C1AE6"/>
    <w:rsid w:val="009D5F83"/>
    <w:rsid w:val="009F10B5"/>
    <w:rsid w:val="00A135DD"/>
    <w:rsid w:val="00A25846"/>
    <w:rsid w:val="00A34CCA"/>
    <w:rsid w:val="00A82F5E"/>
    <w:rsid w:val="00A97459"/>
    <w:rsid w:val="00AA5825"/>
    <w:rsid w:val="00AB428C"/>
    <w:rsid w:val="00AD1CA4"/>
    <w:rsid w:val="00AD2F12"/>
    <w:rsid w:val="00B6472F"/>
    <w:rsid w:val="00BE5104"/>
    <w:rsid w:val="00C038F1"/>
    <w:rsid w:val="00C04118"/>
    <w:rsid w:val="00C049E2"/>
    <w:rsid w:val="00C1663C"/>
    <w:rsid w:val="00C23972"/>
    <w:rsid w:val="00C36445"/>
    <w:rsid w:val="00C54A1F"/>
    <w:rsid w:val="00C76635"/>
    <w:rsid w:val="00C81DCA"/>
    <w:rsid w:val="00C94DBE"/>
    <w:rsid w:val="00CE749F"/>
    <w:rsid w:val="00D64988"/>
    <w:rsid w:val="00DB0DDD"/>
    <w:rsid w:val="00DB57E5"/>
    <w:rsid w:val="00DB760B"/>
    <w:rsid w:val="00DC38F7"/>
    <w:rsid w:val="00DE540E"/>
    <w:rsid w:val="00E018B2"/>
    <w:rsid w:val="00E12F56"/>
    <w:rsid w:val="00E15DAE"/>
    <w:rsid w:val="00F07A60"/>
    <w:rsid w:val="00F45814"/>
    <w:rsid w:val="00F51F61"/>
    <w:rsid w:val="00F629B9"/>
    <w:rsid w:val="00F674C7"/>
    <w:rsid w:val="00F71986"/>
    <w:rsid w:val="00F81A55"/>
    <w:rsid w:val="00F94AF6"/>
    <w:rsid w:val="00FC0B5F"/>
    <w:rsid w:val="061C46B8"/>
    <w:rsid w:val="080D9635"/>
    <w:rsid w:val="0D7C9203"/>
    <w:rsid w:val="0DDF3AB7"/>
    <w:rsid w:val="121DC150"/>
    <w:rsid w:val="12420F61"/>
    <w:rsid w:val="141EEEFF"/>
    <w:rsid w:val="17981719"/>
    <w:rsid w:val="1AB71216"/>
    <w:rsid w:val="1D0B7F86"/>
    <w:rsid w:val="22915E2D"/>
    <w:rsid w:val="239C29D0"/>
    <w:rsid w:val="23CE1B7E"/>
    <w:rsid w:val="2504FD9F"/>
    <w:rsid w:val="2653378F"/>
    <w:rsid w:val="268D63CF"/>
    <w:rsid w:val="296A9747"/>
    <w:rsid w:val="2A6942BE"/>
    <w:rsid w:val="33F2E990"/>
    <w:rsid w:val="35DCCA20"/>
    <w:rsid w:val="36860849"/>
    <w:rsid w:val="38AE64F2"/>
    <w:rsid w:val="398005C4"/>
    <w:rsid w:val="422A79DA"/>
    <w:rsid w:val="485C480C"/>
    <w:rsid w:val="498392DA"/>
    <w:rsid w:val="4DFF0A68"/>
    <w:rsid w:val="4F92BEBB"/>
    <w:rsid w:val="550632E1"/>
    <w:rsid w:val="5A1C8D78"/>
    <w:rsid w:val="5FBB3101"/>
    <w:rsid w:val="631B1EE0"/>
    <w:rsid w:val="65ECFB86"/>
    <w:rsid w:val="686FE919"/>
    <w:rsid w:val="6BC0C569"/>
    <w:rsid w:val="6E7ADC95"/>
    <w:rsid w:val="6FAD37D9"/>
    <w:rsid w:val="722050CA"/>
    <w:rsid w:val="785D371E"/>
    <w:rsid w:val="7A92E228"/>
    <w:rsid w:val="7C8E69BE"/>
    <w:rsid w:val="7FA0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E15DAE"/>
  </w:style>
  <w:style w:type="paragraph" w:styleId="Nessunaspaziatur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14</cp:revision>
  <cp:lastPrinted>2023-09-11T15:16:00Z</cp:lastPrinted>
  <dcterms:created xsi:type="dcterms:W3CDTF">2023-05-29T14:33:00Z</dcterms:created>
  <dcterms:modified xsi:type="dcterms:W3CDTF">2025-06-09T10:15:00Z</dcterms:modified>
</cp:coreProperties>
</file>