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3610" w14:textId="77777777" w:rsidR="00F8532C" w:rsidRDefault="00F8532C" w:rsidP="00F8532C">
      <w:pPr>
        <w:pStyle w:val="NormaleWeb"/>
        <w:shd w:val="clear" w:color="auto" w:fill="FFFFFF"/>
        <w:spacing w:before="240" w:beforeAutospacing="0" w:after="240" w:afterAutospacing="0"/>
        <w:jc w:val="center"/>
        <w:rPr>
          <w:rFonts w:ascii="Montserrat" w:hAnsi="Montserrat" w:cs="Open Sans"/>
          <w:sz w:val="28"/>
          <w:szCs w:val="28"/>
        </w:rPr>
      </w:pPr>
      <w:r>
        <w:rPr>
          <w:rFonts w:ascii="Montserrat" w:hAnsi="Montserrat" w:cs="Open Sans"/>
          <w:sz w:val="28"/>
          <w:szCs w:val="28"/>
        </w:rPr>
        <w:t>FABIO BIONDI</w:t>
      </w:r>
    </w:p>
    <w:p w14:paraId="2BD84696" w14:textId="77777777" w:rsidR="00F8532C" w:rsidRDefault="00F8532C" w:rsidP="00F8532C">
      <w:pPr>
        <w:pStyle w:val="NormaleWeb"/>
        <w:shd w:val="clear" w:color="auto" w:fill="FFFFFF"/>
        <w:spacing w:before="0" w:beforeAutospacing="0" w:after="240" w:afterAutospacing="0"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Nato a Palermo, Fabio Biondi ha iniziato la sua carriera internazionale molto giovane, spinto da una precoce curiosità culturale e musicale che lo ha portato a collaborare quale primo violino con i più famosi ensemble specializzati nell’esecuzione di musica antica con strumenti e prassi esecutiva originali.</w:t>
      </w:r>
    </w:p>
    <w:p w14:paraId="2318BFA3" w14:textId="77777777" w:rsidR="00F8532C" w:rsidRDefault="00F8532C" w:rsidP="00F8532C">
      <w:pPr>
        <w:pStyle w:val="NormaleWeb"/>
        <w:shd w:val="clear" w:color="auto" w:fill="FFFFFF"/>
        <w:spacing w:before="0" w:beforeAutospacing="0" w:after="240" w:afterAutospacing="0"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Nel 1989 la svolta decisiva, con la fondazione di Europa Galante che, in pochissimi anni, grazie a un’attività concertistica estesa in tutto il mondo e a un incredibile successo discografico, è divenuto l’ensemble italiano specializzato in musica antica più famoso e più premiato in campo internazionale.</w:t>
      </w:r>
    </w:p>
    <w:p w14:paraId="077C8D36" w14:textId="77777777" w:rsidR="00F8532C" w:rsidRDefault="00F8532C" w:rsidP="00F8532C">
      <w:pPr>
        <w:pStyle w:val="NormaleWeb"/>
        <w:shd w:val="clear" w:color="auto" w:fill="FFFFFF"/>
        <w:spacing w:before="0" w:beforeAutospacing="0" w:after="240" w:afterAutospacing="0"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Con Europa Galante, Fabio Biondi è invitato nei più importanti Festival e nelle sale da concerto più famose del mondo, dal Teatro alla Scala di Milano all’Accademia Nazionale di Santa Cecilia di Roma, dalla </w:t>
      </w:r>
      <w:r>
        <w:rPr>
          <w:rFonts w:ascii="Open Sans" w:hAnsi="Open Sans" w:cs="Open Sans"/>
          <w:i/>
          <w:iCs/>
          <w:sz w:val="22"/>
          <w:szCs w:val="22"/>
        </w:rPr>
        <w:t>Suntory Hall</w:t>
      </w:r>
      <w:r>
        <w:rPr>
          <w:rFonts w:ascii="Open Sans" w:hAnsi="Open Sans" w:cs="Open Sans"/>
          <w:sz w:val="22"/>
          <w:szCs w:val="22"/>
        </w:rPr>
        <w:t xml:space="preserve"> di Tokio al </w:t>
      </w:r>
      <w:proofErr w:type="spellStart"/>
      <w:r>
        <w:rPr>
          <w:rFonts w:ascii="Open Sans" w:hAnsi="Open Sans" w:cs="Open Sans"/>
          <w:i/>
          <w:iCs/>
          <w:sz w:val="22"/>
          <w:szCs w:val="22"/>
        </w:rPr>
        <w:t>Concertgebouw</w:t>
      </w:r>
      <w:proofErr w:type="spellEnd"/>
      <w:r>
        <w:rPr>
          <w:rFonts w:ascii="Open Sans" w:hAnsi="Open Sans" w:cs="Open Sans"/>
          <w:sz w:val="22"/>
          <w:szCs w:val="22"/>
        </w:rPr>
        <w:t xml:space="preserve"> di Amsterdam, dalla </w:t>
      </w:r>
      <w:r>
        <w:rPr>
          <w:rFonts w:ascii="Open Sans" w:hAnsi="Open Sans" w:cs="Open Sans"/>
          <w:i/>
          <w:iCs/>
          <w:sz w:val="22"/>
          <w:szCs w:val="22"/>
        </w:rPr>
        <w:t>Royal Albert Hall</w:t>
      </w:r>
      <w:r>
        <w:rPr>
          <w:rFonts w:ascii="Open Sans" w:hAnsi="Open Sans" w:cs="Open Sans"/>
          <w:sz w:val="22"/>
          <w:szCs w:val="22"/>
        </w:rPr>
        <w:t xml:space="preserve"> di Londra al </w:t>
      </w:r>
      <w:r>
        <w:rPr>
          <w:rFonts w:ascii="Open Sans" w:hAnsi="Open Sans" w:cs="Open Sans"/>
          <w:i/>
          <w:iCs/>
          <w:sz w:val="22"/>
          <w:szCs w:val="22"/>
        </w:rPr>
        <w:t>Musikverein</w:t>
      </w:r>
      <w:r>
        <w:rPr>
          <w:rFonts w:ascii="Open Sans" w:hAnsi="Open Sans" w:cs="Open Sans"/>
          <w:sz w:val="22"/>
          <w:szCs w:val="22"/>
        </w:rPr>
        <w:t xml:space="preserve"> a Vienna, dal </w:t>
      </w:r>
      <w:r>
        <w:rPr>
          <w:rFonts w:ascii="Open Sans" w:hAnsi="Open Sans" w:cs="Open Sans"/>
          <w:i/>
          <w:iCs/>
          <w:sz w:val="22"/>
          <w:szCs w:val="22"/>
        </w:rPr>
        <w:t>Lincoln Center</w:t>
      </w:r>
      <w:r>
        <w:rPr>
          <w:rFonts w:ascii="Open Sans" w:hAnsi="Open Sans" w:cs="Open Sans"/>
          <w:sz w:val="22"/>
          <w:szCs w:val="22"/>
        </w:rPr>
        <w:t xml:space="preserve"> di New York alla </w:t>
      </w:r>
      <w:r>
        <w:rPr>
          <w:rFonts w:ascii="Open Sans" w:hAnsi="Open Sans" w:cs="Open Sans"/>
          <w:i/>
          <w:iCs/>
          <w:sz w:val="22"/>
          <w:szCs w:val="22"/>
        </w:rPr>
        <w:t>Sydney Opera House</w:t>
      </w:r>
      <w:r>
        <w:rPr>
          <w:rFonts w:ascii="Open Sans" w:hAnsi="Open Sans" w:cs="Open Sans"/>
          <w:sz w:val="22"/>
          <w:szCs w:val="22"/>
        </w:rPr>
        <w:t>.</w:t>
      </w:r>
    </w:p>
    <w:p w14:paraId="5041FE8C" w14:textId="77777777" w:rsidR="00F8532C" w:rsidRDefault="00F8532C" w:rsidP="00F8532C">
      <w:pPr>
        <w:pStyle w:val="NormaleWeb"/>
        <w:shd w:val="clear" w:color="auto" w:fill="FFFFFF"/>
        <w:spacing w:before="0" w:beforeAutospacing="0" w:after="240" w:afterAutospacing="0"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 pochi anni è stato venduto quasi un milione di dischi, e ‘Le quattro stagioni’ vivaldiane incise per Opus 111 sono diventate un vero caso internazionale. Europa Galante ha conquistato i più importanti premi discografici internazionali.</w:t>
      </w:r>
    </w:p>
    <w:p w14:paraId="0ECF27F7" w14:textId="77777777" w:rsidR="00F8532C" w:rsidRDefault="00F8532C" w:rsidP="00F8532C">
      <w:pPr>
        <w:pStyle w:val="NormaleWeb"/>
        <w:shd w:val="clear" w:color="auto" w:fill="FFFFFF"/>
        <w:spacing w:before="0" w:beforeAutospacing="0" w:after="240" w:afterAutospacing="0"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Oggi, Fabio Biondi incarna il simbolo della perpetua ricerca di uno stile libero da condizionamenti dogmatici e interessato alla ricerca del linguaggio originale. Questa inclinazione lo porta a collaborare in veste di solista e direttore con orchestre quali: Orchestra dell’Accademia Nazionale di Santa Cecilia a Roma, </w:t>
      </w:r>
      <w:r>
        <w:rPr>
          <w:rFonts w:ascii="Open Sans" w:hAnsi="Open Sans" w:cs="Open Sans"/>
          <w:i/>
          <w:iCs/>
          <w:sz w:val="22"/>
          <w:szCs w:val="22"/>
        </w:rPr>
        <w:t>Chicago Symphony Orchestra</w:t>
      </w:r>
      <w:r>
        <w:rPr>
          <w:rFonts w:ascii="Open Sans" w:hAnsi="Open Sans" w:cs="Open Sans"/>
          <w:sz w:val="22"/>
          <w:szCs w:val="22"/>
        </w:rPr>
        <w:t xml:space="preserve">, </w:t>
      </w:r>
      <w:r>
        <w:rPr>
          <w:rFonts w:ascii="Open Sans" w:hAnsi="Open Sans" w:cs="Open Sans"/>
          <w:i/>
          <w:iCs/>
          <w:sz w:val="22"/>
          <w:szCs w:val="22"/>
        </w:rPr>
        <w:t>Opera di Halle</w:t>
      </w:r>
      <w:r>
        <w:rPr>
          <w:rFonts w:ascii="Open Sans" w:hAnsi="Open Sans" w:cs="Open Sans"/>
          <w:sz w:val="22"/>
          <w:szCs w:val="22"/>
        </w:rPr>
        <w:t xml:space="preserve">, Orchestra da Camera di Zurigo, Orchestra da Camera di Norvegia, Orchestra </w:t>
      </w:r>
      <w:r>
        <w:rPr>
          <w:rFonts w:ascii="Open Sans" w:hAnsi="Open Sans" w:cs="Open Sans"/>
          <w:i/>
          <w:iCs/>
          <w:sz w:val="22"/>
          <w:szCs w:val="22"/>
        </w:rPr>
        <w:t>Mozarteum</w:t>
      </w:r>
      <w:r>
        <w:rPr>
          <w:rFonts w:ascii="Open Sans" w:hAnsi="Open Sans" w:cs="Open Sans"/>
          <w:sz w:val="22"/>
          <w:szCs w:val="22"/>
        </w:rPr>
        <w:t xml:space="preserve"> di Salisburgo, la </w:t>
      </w:r>
      <w:r>
        <w:rPr>
          <w:rFonts w:ascii="Open Sans" w:hAnsi="Open Sans" w:cs="Open Sans"/>
          <w:i/>
          <w:iCs/>
          <w:sz w:val="22"/>
          <w:szCs w:val="22"/>
        </w:rPr>
        <w:t>Mahler Chamber Orchestra</w:t>
      </w:r>
      <w:r>
        <w:rPr>
          <w:rFonts w:ascii="Open Sans" w:hAnsi="Open Sans" w:cs="Open Sans"/>
          <w:sz w:val="22"/>
          <w:szCs w:val="22"/>
        </w:rPr>
        <w:t xml:space="preserve">. Negli ultimi anni, il repertorio si è ampliato – ‘Anna Bolena’ di Bellini, ‘Lucrezia Borgia’ di Donizetti, ‘Macbeth’, ‘Il Corsaro’ ed ‘Ernani’ di Verdi – ponendo attenzione agli autori </w:t>
      </w:r>
      <w:proofErr w:type="spellStart"/>
      <w:proofErr w:type="gramStart"/>
      <w:r>
        <w:rPr>
          <w:rFonts w:ascii="Open Sans" w:hAnsi="Open Sans" w:cs="Open Sans"/>
          <w:sz w:val="22"/>
          <w:szCs w:val="22"/>
        </w:rPr>
        <w:t>pre</w:t>
      </w:r>
      <w:proofErr w:type="spellEnd"/>
      <w:r>
        <w:rPr>
          <w:rFonts w:ascii="Open Sans" w:hAnsi="Open Sans" w:cs="Open Sans"/>
          <w:sz w:val="22"/>
          <w:szCs w:val="22"/>
        </w:rPr>
        <w:t>-romantici</w:t>
      </w:r>
      <w:proofErr w:type="gramEnd"/>
      <w:r>
        <w:rPr>
          <w:rFonts w:ascii="Open Sans" w:hAnsi="Open Sans" w:cs="Open Sans"/>
          <w:sz w:val="22"/>
          <w:szCs w:val="22"/>
        </w:rPr>
        <w:t xml:space="preserve"> e romantici sempre nell’ottica di una riscoperta dei linguaggi originali.</w:t>
      </w:r>
    </w:p>
    <w:p w14:paraId="3C3CDFCF" w14:textId="77777777" w:rsidR="00F8532C" w:rsidRDefault="00F8532C" w:rsidP="00F8532C">
      <w:pPr>
        <w:pStyle w:val="NormaleWeb"/>
        <w:shd w:val="clear" w:color="auto" w:fill="FFFFFF"/>
        <w:spacing w:before="0" w:beforeAutospacing="0" w:after="240" w:afterAutospacing="0"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Nelle ultime stagioni, in qualità di solista, si è esibito al </w:t>
      </w:r>
      <w:proofErr w:type="spellStart"/>
      <w:r>
        <w:rPr>
          <w:rFonts w:ascii="Open Sans" w:hAnsi="Open Sans" w:cs="Open Sans"/>
          <w:i/>
          <w:iCs/>
          <w:sz w:val="22"/>
          <w:szCs w:val="22"/>
        </w:rPr>
        <w:t>Théâtre</w:t>
      </w:r>
      <w:proofErr w:type="spellEnd"/>
      <w:r>
        <w:rPr>
          <w:rFonts w:ascii="Open Sans" w:hAnsi="Open Sans" w:cs="Open Sans"/>
          <w:i/>
          <w:iCs/>
          <w:sz w:val="22"/>
          <w:szCs w:val="22"/>
        </w:rPr>
        <w:t xml:space="preserve"> de la Ville</w:t>
      </w:r>
      <w:r>
        <w:rPr>
          <w:rFonts w:ascii="Open Sans" w:hAnsi="Open Sans" w:cs="Open Sans"/>
          <w:sz w:val="22"/>
          <w:szCs w:val="22"/>
        </w:rPr>
        <w:t xml:space="preserve"> di Parigi, alla </w:t>
      </w:r>
      <w:r>
        <w:rPr>
          <w:rFonts w:ascii="Open Sans" w:hAnsi="Open Sans" w:cs="Open Sans"/>
          <w:i/>
          <w:iCs/>
          <w:sz w:val="22"/>
          <w:szCs w:val="22"/>
        </w:rPr>
        <w:t>Reading Concert Hall</w:t>
      </w:r>
      <w:r>
        <w:rPr>
          <w:rFonts w:ascii="Open Sans" w:hAnsi="Open Sans" w:cs="Open Sans"/>
          <w:sz w:val="22"/>
          <w:szCs w:val="22"/>
        </w:rPr>
        <w:t xml:space="preserve"> e al </w:t>
      </w:r>
      <w:r>
        <w:rPr>
          <w:rFonts w:ascii="Open Sans" w:hAnsi="Open Sans" w:cs="Open Sans"/>
          <w:i/>
          <w:iCs/>
          <w:sz w:val="22"/>
          <w:szCs w:val="22"/>
        </w:rPr>
        <w:t>Kings Place</w:t>
      </w:r>
      <w:r>
        <w:rPr>
          <w:rFonts w:ascii="Open Sans" w:hAnsi="Open Sans" w:cs="Open Sans"/>
          <w:sz w:val="22"/>
          <w:szCs w:val="22"/>
        </w:rPr>
        <w:t xml:space="preserve"> di Londra con le ‘Sonate e Partite’ di Bach, pubblicate per Naïve nel 2022.</w:t>
      </w:r>
    </w:p>
    <w:p w14:paraId="0775C77B" w14:textId="77777777" w:rsidR="00F8532C" w:rsidRDefault="00F8532C" w:rsidP="002F2D90">
      <w:pPr>
        <w:shd w:val="clear" w:color="auto" w:fill="FFFFFF"/>
        <w:jc w:val="center"/>
        <w:rPr>
          <w:rFonts w:ascii="Montserrat" w:eastAsia="Times New Roman" w:hAnsi="Montserrat" w:cs="Open Sans"/>
          <w:sz w:val="28"/>
          <w:szCs w:val="28"/>
        </w:rPr>
      </w:pPr>
    </w:p>
    <w:p w14:paraId="5AAAA865" w14:textId="77777777" w:rsidR="00F8532C" w:rsidRDefault="00F8532C" w:rsidP="002F2D90">
      <w:pPr>
        <w:shd w:val="clear" w:color="auto" w:fill="FFFFFF"/>
        <w:jc w:val="center"/>
        <w:rPr>
          <w:rFonts w:ascii="Montserrat" w:eastAsia="Times New Roman" w:hAnsi="Montserrat" w:cs="Open Sans"/>
          <w:sz w:val="28"/>
          <w:szCs w:val="28"/>
        </w:rPr>
      </w:pPr>
    </w:p>
    <w:p w14:paraId="25403E79" w14:textId="77777777" w:rsidR="00F8532C" w:rsidRDefault="00F8532C" w:rsidP="002F2D90">
      <w:pPr>
        <w:shd w:val="clear" w:color="auto" w:fill="FFFFFF"/>
        <w:jc w:val="center"/>
        <w:rPr>
          <w:rFonts w:ascii="Montserrat" w:eastAsia="Times New Roman" w:hAnsi="Montserrat" w:cs="Open Sans"/>
          <w:sz w:val="28"/>
          <w:szCs w:val="28"/>
        </w:rPr>
      </w:pPr>
    </w:p>
    <w:p w14:paraId="79A0F1EC" w14:textId="77777777" w:rsidR="00F8532C" w:rsidRDefault="00F8532C" w:rsidP="002F2D90">
      <w:pPr>
        <w:shd w:val="clear" w:color="auto" w:fill="FFFFFF"/>
        <w:jc w:val="center"/>
        <w:rPr>
          <w:rFonts w:ascii="Montserrat" w:eastAsia="Times New Roman" w:hAnsi="Montserrat" w:cs="Open Sans"/>
          <w:sz w:val="28"/>
          <w:szCs w:val="28"/>
        </w:rPr>
      </w:pPr>
    </w:p>
    <w:p w14:paraId="38DA3A0C" w14:textId="2CA96553" w:rsidR="002F2D90" w:rsidRPr="00F8532C" w:rsidRDefault="00ED0F08" w:rsidP="002F2D90">
      <w:pPr>
        <w:shd w:val="clear" w:color="auto" w:fill="FFFFFF"/>
        <w:jc w:val="center"/>
        <w:rPr>
          <w:rFonts w:ascii="Montserrat" w:eastAsia="Times New Roman" w:hAnsi="Montserrat" w:cs="Open Sans"/>
          <w:sz w:val="28"/>
          <w:szCs w:val="28"/>
        </w:rPr>
      </w:pPr>
      <w:r w:rsidRPr="00F8532C">
        <w:rPr>
          <w:rFonts w:ascii="Montserrat" w:eastAsia="Times New Roman" w:hAnsi="Montserrat" w:cs="Open Sans"/>
          <w:sz w:val="28"/>
          <w:szCs w:val="28"/>
        </w:rPr>
        <w:lastRenderedPageBreak/>
        <w:t>EUROPA GALANTE</w:t>
      </w:r>
    </w:p>
    <w:p w14:paraId="61AF3EAD" w14:textId="26F19D9A" w:rsidR="00BB720C" w:rsidRPr="00ED0F08" w:rsidRDefault="00BB720C" w:rsidP="002F2D90">
      <w:pPr>
        <w:shd w:val="clear" w:color="auto" w:fill="FFFFFF"/>
        <w:jc w:val="center"/>
        <w:rPr>
          <w:rFonts w:ascii="Open Sans" w:eastAsia="Times New Roman" w:hAnsi="Open Sans" w:cs="Open Sans"/>
        </w:rPr>
      </w:pPr>
      <w:r w:rsidRPr="00ED0F08">
        <w:rPr>
          <w:rFonts w:ascii="Open Sans" w:eastAsia="Times New Roman" w:hAnsi="Open Sans" w:cs="Open Sans"/>
          <w:i/>
          <w:lang w:eastAsia="it-IT"/>
        </w:rPr>
        <w:t>‘Europa Galante è riconosciuta tra le migliori orchestre al mondo. Le sue esecuzioni sono notevoli tanto per il loro estro e vivida originalità quanto per la meticolosa attenzione ai dettagli interpretativi e la precisione dell’insieme’. (</w:t>
      </w:r>
      <w:proofErr w:type="spellStart"/>
      <w:r w:rsidRPr="00ED0F08">
        <w:rPr>
          <w:rFonts w:ascii="Open Sans" w:eastAsia="Times New Roman" w:hAnsi="Open Sans" w:cs="Open Sans"/>
          <w:i/>
          <w:lang w:eastAsia="it-IT"/>
        </w:rPr>
        <w:t>Gramophone</w:t>
      </w:r>
      <w:proofErr w:type="spellEnd"/>
      <w:r w:rsidRPr="00ED0F08">
        <w:rPr>
          <w:rFonts w:ascii="Open Sans" w:eastAsia="Times New Roman" w:hAnsi="Open Sans" w:cs="Open Sans"/>
          <w:i/>
          <w:lang w:eastAsia="it-IT"/>
        </w:rPr>
        <w:t>)</w:t>
      </w:r>
    </w:p>
    <w:p w14:paraId="38AFD1B5" w14:textId="7122E004" w:rsidR="00CB50F8" w:rsidRPr="002F2D90" w:rsidRDefault="00CB50F8" w:rsidP="00ED0F08">
      <w:pPr>
        <w:pStyle w:val="Nessunaspaziatura"/>
        <w:spacing w:after="160"/>
        <w:jc w:val="both"/>
        <w:rPr>
          <w:rFonts w:ascii="Open Sans" w:hAnsi="Open Sans" w:cs="Open Sans"/>
        </w:rPr>
      </w:pPr>
      <w:r w:rsidRPr="002F2D90">
        <w:rPr>
          <w:rFonts w:ascii="Open Sans" w:hAnsi="Open Sans" w:cs="Open Sans"/>
        </w:rPr>
        <w:t>Europa Galante è nata nel 1989 dal desiderio del suo direttore artistico, Fabio Biondi, di fondare un gruppo strumentale italiano per le interpretazioni su strumenti d’epoca del grande repertorio barocco e classico. La scoperta della musica antica era allora appannaggio esclusivo dei musicisti del Nord d’Europa, e l’esigenza di una rilettura italiana di questo repertorio è stata alla base della costituzione di Europa Galante.</w:t>
      </w:r>
    </w:p>
    <w:p w14:paraId="4C0CEAB7" w14:textId="77777777" w:rsidR="00CB50F8" w:rsidRPr="002F2D90" w:rsidRDefault="00CB50F8" w:rsidP="00ED0F08">
      <w:pPr>
        <w:pStyle w:val="Nessunaspaziatura"/>
        <w:spacing w:after="160"/>
        <w:jc w:val="both"/>
        <w:rPr>
          <w:rFonts w:ascii="Open Sans" w:hAnsi="Open Sans" w:cs="Open Sans"/>
        </w:rPr>
      </w:pPr>
      <w:r w:rsidRPr="002F2D90">
        <w:rPr>
          <w:rFonts w:ascii="Open Sans" w:hAnsi="Open Sans" w:cs="Open Sans"/>
        </w:rPr>
        <w:t xml:space="preserve">L’ensemble ha ottenuto grande successo con la pubblicazione del suo primo disco, dedicato ai concerti di Antonio Vivaldi (Premio Cini di Venezia, </w:t>
      </w:r>
      <w:r w:rsidRPr="002F2D90">
        <w:rPr>
          <w:rFonts w:ascii="Open Sans" w:hAnsi="Open Sans" w:cs="Open Sans"/>
          <w:i/>
          <w:iCs/>
        </w:rPr>
        <w:t xml:space="preserve">Choc de la </w:t>
      </w:r>
      <w:proofErr w:type="spellStart"/>
      <w:r w:rsidRPr="002F2D90">
        <w:rPr>
          <w:rFonts w:ascii="Open Sans" w:hAnsi="Open Sans" w:cs="Open Sans"/>
          <w:i/>
          <w:iCs/>
        </w:rPr>
        <w:t>Musique</w:t>
      </w:r>
      <w:proofErr w:type="spellEnd"/>
      <w:r w:rsidRPr="002F2D90">
        <w:rPr>
          <w:rFonts w:ascii="Open Sans" w:hAnsi="Open Sans" w:cs="Open Sans"/>
        </w:rPr>
        <w:t xml:space="preserve"> in Francia).</w:t>
      </w:r>
    </w:p>
    <w:p w14:paraId="26953FC8" w14:textId="00D1FAAA" w:rsidR="00CB50F8" w:rsidRPr="002F2D90" w:rsidRDefault="00CB50F8" w:rsidP="00ED0F08">
      <w:pPr>
        <w:pStyle w:val="Nessunaspaziatura"/>
        <w:spacing w:after="160"/>
        <w:jc w:val="both"/>
        <w:rPr>
          <w:rFonts w:ascii="Open Sans" w:hAnsi="Open Sans" w:cs="Open Sans"/>
        </w:rPr>
      </w:pPr>
      <w:r w:rsidRPr="002F2D90">
        <w:rPr>
          <w:rFonts w:ascii="Open Sans" w:hAnsi="Open Sans" w:cs="Open Sans"/>
        </w:rPr>
        <w:t>Negli anni seguenti, la rivelazione del carattere nuovo e unico di Europa Galante è stata corroborata da un’eccezionale lista di riconoscimenti discografici – numerosi Diapason d’Oro e </w:t>
      </w:r>
      <w:r w:rsidRPr="002F2D90">
        <w:rPr>
          <w:rFonts w:ascii="Open Sans" w:hAnsi="Open Sans" w:cs="Open Sans"/>
          <w:i/>
          <w:iCs/>
        </w:rPr>
        <w:t xml:space="preserve">Choc du Monde de la </w:t>
      </w:r>
      <w:proofErr w:type="spellStart"/>
      <w:r w:rsidRPr="002F2D90">
        <w:rPr>
          <w:rFonts w:ascii="Open Sans" w:hAnsi="Open Sans" w:cs="Open Sans"/>
          <w:i/>
          <w:iCs/>
        </w:rPr>
        <w:t>Musique</w:t>
      </w:r>
      <w:proofErr w:type="spellEnd"/>
      <w:r w:rsidRPr="002F2D90">
        <w:rPr>
          <w:rFonts w:ascii="Open Sans" w:hAnsi="Open Sans" w:cs="Open Sans"/>
        </w:rPr>
        <w:t>, svariati </w:t>
      </w:r>
      <w:r w:rsidRPr="002F2D90">
        <w:rPr>
          <w:rFonts w:ascii="Open Sans" w:hAnsi="Open Sans" w:cs="Open Sans"/>
          <w:i/>
          <w:iCs/>
        </w:rPr>
        <w:t xml:space="preserve">BBC </w:t>
      </w:r>
      <w:proofErr w:type="spellStart"/>
      <w:r w:rsidR="006615F6" w:rsidRPr="002F2D90">
        <w:rPr>
          <w:rFonts w:ascii="Open Sans" w:hAnsi="Open Sans" w:cs="Open Sans"/>
          <w:i/>
          <w:iCs/>
        </w:rPr>
        <w:t>E</w:t>
      </w:r>
      <w:r w:rsidRPr="002F2D90">
        <w:rPr>
          <w:rFonts w:ascii="Open Sans" w:hAnsi="Open Sans" w:cs="Open Sans"/>
          <w:i/>
          <w:iCs/>
        </w:rPr>
        <w:t>ditor’s</w:t>
      </w:r>
      <w:proofErr w:type="spellEnd"/>
      <w:r w:rsidRPr="002F2D90">
        <w:rPr>
          <w:rFonts w:ascii="Open Sans" w:hAnsi="Open Sans" w:cs="Open Sans"/>
          <w:i/>
          <w:iCs/>
        </w:rPr>
        <w:t xml:space="preserve"> </w:t>
      </w:r>
      <w:proofErr w:type="spellStart"/>
      <w:r w:rsidRPr="002F2D90">
        <w:rPr>
          <w:rFonts w:ascii="Open Sans" w:hAnsi="Open Sans" w:cs="Open Sans"/>
          <w:i/>
          <w:iCs/>
        </w:rPr>
        <w:t>choice</w:t>
      </w:r>
      <w:proofErr w:type="spellEnd"/>
      <w:r w:rsidRPr="002F2D90">
        <w:rPr>
          <w:rFonts w:ascii="Open Sans" w:hAnsi="Open Sans" w:cs="Open Sans"/>
        </w:rPr>
        <w:t>, premi RTL e ben tre </w:t>
      </w:r>
      <w:proofErr w:type="gramStart"/>
      <w:r w:rsidRPr="002F2D90">
        <w:rPr>
          <w:rFonts w:ascii="Open Sans" w:hAnsi="Open Sans" w:cs="Open Sans"/>
        </w:rPr>
        <w:t>nomination</w:t>
      </w:r>
      <w:proofErr w:type="gramEnd"/>
      <w:r w:rsidRPr="002F2D90">
        <w:rPr>
          <w:rFonts w:ascii="Open Sans" w:hAnsi="Open Sans" w:cs="Open Sans"/>
        </w:rPr>
        <w:t> per i </w:t>
      </w:r>
      <w:r w:rsidRPr="002F2D90">
        <w:rPr>
          <w:rFonts w:ascii="Open Sans" w:hAnsi="Open Sans" w:cs="Open Sans"/>
          <w:i/>
          <w:iCs/>
        </w:rPr>
        <w:t>Grammy Awards</w:t>
      </w:r>
      <w:r w:rsidRPr="002F2D90">
        <w:rPr>
          <w:rFonts w:ascii="Open Sans" w:hAnsi="Open Sans" w:cs="Open Sans"/>
        </w:rPr>
        <w:t> – ma soprattutto dalla sua presenza nelle sale da concerto e teatri più importanti del mondo.</w:t>
      </w:r>
    </w:p>
    <w:p w14:paraId="46BC9234" w14:textId="71D3FEE4" w:rsidR="00CB50F8" w:rsidRPr="002F2D90" w:rsidRDefault="00CB50F8" w:rsidP="00ED0F08">
      <w:pPr>
        <w:pStyle w:val="Nessunaspaziatura"/>
        <w:spacing w:after="160"/>
        <w:jc w:val="both"/>
        <w:rPr>
          <w:rFonts w:ascii="Open Sans" w:hAnsi="Open Sans" w:cs="Open Sans"/>
        </w:rPr>
      </w:pPr>
      <w:r w:rsidRPr="002F2D90">
        <w:rPr>
          <w:rFonts w:ascii="Open Sans" w:hAnsi="Open Sans" w:cs="Open Sans"/>
        </w:rPr>
        <w:t>Le sue interpretazioni, </w:t>
      </w:r>
      <w:r w:rsidR="00525A02">
        <w:rPr>
          <w:rFonts w:ascii="Open Sans" w:hAnsi="Open Sans" w:cs="Open Sans"/>
        </w:rPr>
        <w:t>‘</w:t>
      </w:r>
      <w:r w:rsidRPr="002F2D90">
        <w:rPr>
          <w:rFonts w:ascii="Open Sans" w:hAnsi="Open Sans" w:cs="Open Sans"/>
          <w:i/>
          <w:iCs/>
        </w:rPr>
        <w:t>caratterizzate dal dinamismo e dalla raffinatezza</w:t>
      </w:r>
      <w:r w:rsidR="003410F6">
        <w:rPr>
          <w:rFonts w:ascii="Open Sans" w:hAnsi="Open Sans" w:cs="Open Sans"/>
          <w:i/>
          <w:iCs/>
        </w:rPr>
        <w:t xml:space="preserve">’ </w:t>
      </w:r>
      <w:r w:rsidRPr="002F2D90">
        <w:rPr>
          <w:rFonts w:ascii="Open Sans" w:hAnsi="Open Sans" w:cs="Open Sans"/>
        </w:rPr>
        <w:t>(The New York Times) hanno portato Europa Galante al Teatro alla Scala di Milano, alla </w:t>
      </w:r>
      <w:r w:rsidRPr="002F2D90">
        <w:rPr>
          <w:rFonts w:ascii="Open Sans" w:hAnsi="Open Sans" w:cs="Open Sans"/>
          <w:i/>
          <w:iCs/>
        </w:rPr>
        <w:t>Suntory Hall</w:t>
      </w:r>
      <w:r w:rsidRPr="002F2D90">
        <w:rPr>
          <w:rFonts w:ascii="Open Sans" w:hAnsi="Open Sans" w:cs="Open Sans"/>
        </w:rPr>
        <w:t> di Tokyo, al </w:t>
      </w:r>
      <w:proofErr w:type="spellStart"/>
      <w:r w:rsidRPr="002F2D90">
        <w:rPr>
          <w:rFonts w:ascii="Open Sans" w:hAnsi="Open Sans" w:cs="Open Sans"/>
          <w:i/>
          <w:iCs/>
        </w:rPr>
        <w:t>Concertgebouw</w:t>
      </w:r>
      <w:proofErr w:type="spellEnd"/>
      <w:r w:rsidRPr="002F2D90">
        <w:rPr>
          <w:rFonts w:ascii="Open Sans" w:hAnsi="Open Sans" w:cs="Open Sans"/>
        </w:rPr>
        <w:t> di Amsterdam, alla </w:t>
      </w:r>
      <w:r w:rsidRPr="002F2D90">
        <w:rPr>
          <w:rFonts w:ascii="Open Sans" w:hAnsi="Open Sans" w:cs="Open Sans"/>
          <w:i/>
          <w:iCs/>
        </w:rPr>
        <w:t>Royal Albert Hall</w:t>
      </w:r>
      <w:r w:rsidRPr="002F2D90">
        <w:rPr>
          <w:rFonts w:ascii="Open Sans" w:hAnsi="Open Sans" w:cs="Open Sans"/>
        </w:rPr>
        <w:t> di Londra, al </w:t>
      </w:r>
      <w:r w:rsidRPr="002F2D90">
        <w:rPr>
          <w:rFonts w:ascii="Open Sans" w:hAnsi="Open Sans" w:cs="Open Sans"/>
          <w:i/>
          <w:iCs/>
        </w:rPr>
        <w:t>Lincoln Center</w:t>
      </w:r>
      <w:r w:rsidRPr="002F2D90">
        <w:rPr>
          <w:rFonts w:ascii="Open Sans" w:hAnsi="Open Sans" w:cs="Open Sans"/>
        </w:rPr>
        <w:t> e </w:t>
      </w:r>
      <w:r w:rsidRPr="002F2D90">
        <w:rPr>
          <w:rFonts w:ascii="Open Sans" w:hAnsi="Open Sans" w:cs="Open Sans"/>
          <w:i/>
          <w:iCs/>
        </w:rPr>
        <w:t>Carnegie Hall</w:t>
      </w:r>
      <w:r w:rsidRPr="002F2D90">
        <w:rPr>
          <w:rFonts w:ascii="Open Sans" w:hAnsi="Open Sans" w:cs="Open Sans"/>
        </w:rPr>
        <w:t xml:space="preserve"> di New York, alla </w:t>
      </w:r>
      <w:r w:rsidRPr="002F2D90">
        <w:rPr>
          <w:rFonts w:ascii="Open Sans" w:hAnsi="Open Sans" w:cs="Open Sans"/>
          <w:i/>
          <w:iCs/>
        </w:rPr>
        <w:t>Disney Hall</w:t>
      </w:r>
      <w:r w:rsidRPr="002F2D90">
        <w:rPr>
          <w:rFonts w:ascii="Open Sans" w:hAnsi="Open Sans" w:cs="Open Sans"/>
        </w:rPr>
        <w:t xml:space="preserve"> di Los Angeles, alla </w:t>
      </w:r>
      <w:r w:rsidRPr="002F2D90">
        <w:rPr>
          <w:rFonts w:ascii="Open Sans" w:hAnsi="Open Sans" w:cs="Open Sans"/>
          <w:i/>
          <w:iCs/>
        </w:rPr>
        <w:t>Sydney Opera House</w:t>
      </w:r>
      <w:r w:rsidRPr="002F2D90">
        <w:rPr>
          <w:rFonts w:ascii="Open Sans" w:hAnsi="Open Sans" w:cs="Open Sans"/>
        </w:rPr>
        <w:t xml:space="preserve">, al </w:t>
      </w:r>
      <w:proofErr w:type="spellStart"/>
      <w:r w:rsidRPr="002F2D90">
        <w:rPr>
          <w:rFonts w:ascii="Open Sans" w:hAnsi="Open Sans" w:cs="Open Sans"/>
          <w:i/>
          <w:iCs/>
        </w:rPr>
        <w:t>Théâtre</w:t>
      </w:r>
      <w:proofErr w:type="spellEnd"/>
      <w:r w:rsidRPr="002F2D90">
        <w:rPr>
          <w:rFonts w:ascii="Open Sans" w:hAnsi="Open Sans" w:cs="Open Sans"/>
          <w:i/>
          <w:iCs/>
        </w:rPr>
        <w:t xml:space="preserve"> </w:t>
      </w:r>
      <w:proofErr w:type="spellStart"/>
      <w:r w:rsidRPr="002F2D90">
        <w:rPr>
          <w:rFonts w:ascii="Open Sans" w:hAnsi="Open Sans" w:cs="Open Sans"/>
          <w:i/>
          <w:iCs/>
        </w:rPr>
        <w:t>des</w:t>
      </w:r>
      <w:proofErr w:type="spellEnd"/>
      <w:r w:rsidRPr="002F2D90">
        <w:rPr>
          <w:rFonts w:ascii="Open Sans" w:hAnsi="Open Sans" w:cs="Open Sans"/>
          <w:i/>
          <w:iCs/>
        </w:rPr>
        <w:t xml:space="preserve"> Champs-Elysées</w:t>
      </w:r>
      <w:r w:rsidRPr="002F2D90">
        <w:rPr>
          <w:rFonts w:ascii="Open Sans" w:hAnsi="Open Sans" w:cs="Open Sans"/>
        </w:rPr>
        <w:t xml:space="preserve"> di Parigi, al </w:t>
      </w:r>
      <w:r w:rsidRPr="002F2D90">
        <w:rPr>
          <w:rFonts w:ascii="Open Sans" w:hAnsi="Open Sans" w:cs="Open Sans"/>
          <w:i/>
          <w:iCs/>
        </w:rPr>
        <w:t>Baalbek Festival</w:t>
      </w:r>
      <w:r w:rsidRPr="002F2D90">
        <w:rPr>
          <w:rFonts w:ascii="Open Sans" w:hAnsi="Open Sans" w:cs="Open Sans"/>
        </w:rPr>
        <w:t xml:space="preserve"> in Libano, al Festival di </w:t>
      </w:r>
      <w:proofErr w:type="spellStart"/>
      <w:r w:rsidRPr="002F2D90">
        <w:rPr>
          <w:rFonts w:ascii="Open Sans" w:hAnsi="Open Sans" w:cs="Open Sans"/>
        </w:rPr>
        <w:t>Edinburgo</w:t>
      </w:r>
      <w:proofErr w:type="spellEnd"/>
      <w:r w:rsidRPr="002F2D90">
        <w:rPr>
          <w:rFonts w:ascii="Open Sans" w:hAnsi="Open Sans" w:cs="Open Sans"/>
        </w:rPr>
        <w:t>, al </w:t>
      </w:r>
      <w:r w:rsidRPr="002F2D90">
        <w:rPr>
          <w:rFonts w:ascii="Open Sans" w:hAnsi="Open Sans" w:cs="Open Sans"/>
          <w:i/>
          <w:iCs/>
        </w:rPr>
        <w:t xml:space="preserve">National Center of </w:t>
      </w:r>
      <w:proofErr w:type="spellStart"/>
      <w:r w:rsidRPr="002F2D90">
        <w:rPr>
          <w:rFonts w:ascii="Open Sans" w:hAnsi="Open Sans" w:cs="Open Sans"/>
          <w:i/>
          <w:iCs/>
        </w:rPr>
        <w:t>Performing</w:t>
      </w:r>
      <w:proofErr w:type="spellEnd"/>
      <w:r w:rsidRPr="002F2D90">
        <w:rPr>
          <w:rFonts w:ascii="Open Sans" w:hAnsi="Open Sans" w:cs="Open Sans"/>
          <w:i/>
          <w:iCs/>
        </w:rPr>
        <w:t xml:space="preserve"> Arts</w:t>
      </w:r>
      <w:r w:rsidRPr="002F2D90">
        <w:rPr>
          <w:rFonts w:ascii="Open Sans" w:hAnsi="Open Sans" w:cs="Open Sans"/>
        </w:rPr>
        <w:t xml:space="preserve"> di Pechino, alla </w:t>
      </w:r>
      <w:r w:rsidRPr="002F2D90">
        <w:rPr>
          <w:rFonts w:ascii="Open Sans" w:hAnsi="Open Sans" w:cs="Open Sans"/>
          <w:i/>
          <w:iCs/>
        </w:rPr>
        <w:t>Hong-Kong City Hall</w:t>
      </w:r>
      <w:r w:rsidRPr="002F2D90">
        <w:rPr>
          <w:rFonts w:ascii="Open Sans" w:hAnsi="Open Sans" w:cs="Open Sans"/>
        </w:rPr>
        <w:t>, al </w:t>
      </w:r>
      <w:r w:rsidRPr="002F2D90">
        <w:rPr>
          <w:rFonts w:ascii="Open Sans" w:hAnsi="Open Sans" w:cs="Open Sans"/>
          <w:i/>
          <w:iCs/>
        </w:rPr>
        <w:t xml:space="preserve">Auditorio </w:t>
      </w:r>
      <w:proofErr w:type="spellStart"/>
      <w:r w:rsidRPr="002F2D90">
        <w:rPr>
          <w:rFonts w:ascii="Open Sans" w:hAnsi="Open Sans" w:cs="Open Sans"/>
          <w:i/>
          <w:iCs/>
        </w:rPr>
        <w:t>Nacional</w:t>
      </w:r>
      <w:proofErr w:type="spellEnd"/>
      <w:r w:rsidRPr="002F2D90">
        <w:rPr>
          <w:rFonts w:ascii="Open Sans" w:hAnsi="Open Sans" w:cs="Open Sans"/>
        </w:rPr>
        <w:t xml:space="preserve"> di Madrid, alla </w:t>
      </w:r>
      <w:r w:rsidRPr="002F2D90">
        <w:rPr>
          <w:rFonts w:ascii="Open Sans" w:hAnsi="Open Sans" w:cs="Open Sans"/>
          <w:i/>
          <w:iCs/>
        </w:rPr>
        <w:t>Shanghai Concert Hall</w:t>
      </w:r>
      <w:r w:rsidRPr="002F2D90">
        <w:rPr>
          <w:rFonts w:ascii="Open Sans" w:hAnsi="Open Sans" w:cs="Open Sans"/>
        </w:rPr>
        <w:t>, alla </w:t>
      </w:r>
      <w:r w:rsidRPr="002F2D90">
        <w:rPr>
          <w:rFonts w:ascii="Open Sans" w:hAnsi="Open Sans" w:cs="Open Sans"/>
          <w:i/>
          <w:iCs/>
        </w:rPr>
        <w:t>Lotte Hall</w:t>
      </w:r>
      <w:r w:rsidRPr="002F2D90">
        <w:rPr>
          <w:rFonts w:ascii="Open Sans" w:hAnsi="Open Sans" w:cs="Open Sans"/>
        </w:rPr>
        <w:t xml:space="preserve"> in Seoul, alla Boulez-</w:t>
      </w:r>
      <w:proofErr w:type="spellStart"/>
      <w:r w:rsidRPr="002F2D90">
        <w:rPr>
          <w:rFonts w:ascii="Open Sans" w:hAnsi="Open Sans" w:cs="Open Sans"/>
        </w:rPr>
        <w:t>Saal</w:t>
      </w:r>
      <w:proofErr w:type="spellEnd"/>
      <w:r w:rsidRPr="002F2D90">
        <w:rPr>
          <w:rFonts w:ascii="Open Sans" w:hAnsi="Open Sans" w:cs="Open Sans"/>
        </w:rPr>
        <w:t xml:space="preserve"> a Berlino.</w:t>
      </w:r>
    </w:p>
    <w:p w14:paraId="4B41B7B8" w14:textId="77777777" w:rsidR="00CB50F8" w:rsidRPr="002F2D90" w:rsidRDefault="00CB50F8" w:rsidP="00ED0F08">
      <w:pPr>
        <w:pStyle w:val="Nessunaspaziatura"/>
        <w:spacing w:after="160"/>
        <w:jc w:val="both"/>
        <w:rPr>
          <w:rFonts w:ascii="Open Sans" w:hAnsi="Open Sans" w:cs="Open Sans"/>
        </w:rPr>
      </w:pPr>
      <w:r w:rsidRPr="002F2D90">
        <w:rPr>
          <w:rFonts w:ascii="Open Sans" w:hAnsi="Open Sans" w:cs="Open Sans"/>
        </w:rPr>
        <w:t>Europa Galante si esibisce in tutti i continenti.</w:t>
      </w:r>
    </w:p>
    <w:p w14:paraId="3331FE16" w14:textId="77777777" w:rsidR="00CB50F8" w:rsidRPr="002F2D90" w:rsidRDefault="00CB50F8" w:rsidP="00ED0F08">
      <w:pPr>
        <w:pStyle w:val="Nessunaspaziatura"/>
        <w:spacing w:after="160"/>
        <w:jc w:val="both"/>
        <w:rPr>
          <w:rFonts w:ascii="Open Sans" w:hAnsi="Open Sans" w:cs="Open Sans"/>
        </w:rPr>
      </w:pPr>
      <w:r w:rsidRPr="002F2D90">
        <w:rPr>
          <w:rFonts w:ascii="Open Sans" w:hAnsi="Open Sans" w:cs="Open Sans"/>
        </w:rPr>
        <w:t>Oltre alla riscoperta delle composizioni più note del repertorio barocco italiano, come la sua rivoluzionaria interpretazione delle </w:t>
      </w:r>
      <w:r w:rsidRPr="002F2D90">
        <w:rPr>
          <w:rFonts w:ascii="Open Sans" w:hAnsi="Open Sans" w:cs="Open Sans"/>
          <w:i/>
          <w:iCs/>
        </w:rPr>
        <w:t>Quattro Stagioni</w:t>
      </w:r>
      <w:r w:rsidRPr="002F2D90">
        <w:rPr>
          <w:rFonts w:ascii="Open Sans" w:hAnsi="Open Sans" w:cs="Open Sans"/>
        </w:rPr>
        <w:t> di Vivaldi divenuta mitica, Europa Galante si è anche impegnata nel recupero di tesori nascosti del Settecento: ha collaborato ad esempio con l’Accademia Nazionale di Santa Cecilia nel recupero di Oratori di Antonio Caldara, Leonardo Leo e Gian Francesco de Mayo. </w:t>
      </w:r>
    </w:p>
    <w:p w14:paraId="1FED6F94" w14:textId="77777777" w:rsidR="00CB50F8" w:rsidRPr="002F2D90" w:rsidRDefault="00CB50F8" w:rsidP="00ED0F08">
      <w:pPr>
        <w:pStyle w:val="Nessunaspaziatura"/>
        <w:spacing w:after="160"/>
        <w:jc w:val="both"/>
        <w:rPr>
          <w:rFonts w:ascii="Open Sans" w:hAnsi="Open Sans" w:cs="Open Sans"/>
        </w:rPr>
      </w:pPr>
      <w:r w:rsidRPr="002F2D90">
        <w:rPr>
          <w:rFonts w:ascii="Open Sans" w:hAnsi="Open Sans" w:cs="Open Sans"/>
        </w:rPr>
        <w:t>Si è anche impegnata nella diffusione del repertorio scarlattiano – tra i molti titoli: </w:t>
      </w:r>
      <w:r w:rsidRPr="002F2D90">
        <w:rPr>
          <w:rFonts w:ascii="Open Sans" w:hAnsi="Open Sans" w:cs="Open Sans"/>
          <w:i/>
          <w:iCs/>
        </w:rPr>
        <w:t>Carlo Re d’</w:t>
      </w:r>
      <w:proofErr w:type="spellStart"/>
      <w:r w:rsidRPr="002F2D90">
        <w:rPr>
          <w:rFonts w:ascii="Open Sans" w:hAnsi="Open Sans" w:cs="Open Sans"/>
          <w:i/>
          <w:iCs/>
        </w:rPr>
        <w:t>Allemagna</w:t>
      </w:r>
      <w:proofErr w:type="spellEnd"/>
      <w:r w:rsidRPr="002F2D90">
        <w:rPr>
          <w:rFonts w:ascii="Open Sans" w:hAnsi="Open Sans" w:cs="Open Sans"/>
        </w:rPr>
        <w:t>, </w:t>
      </w:r>
      <w:r w:rsidRPr="002F2D90">
        <w:rPr>
          <w:rFonts w:ascii="Open Sans" w:hAnsi="Open Sans" w:cs="Open Sans"/>
          <w:i/>
          <w:iCs/>
        </w:rPr>
        <w:t>Il Trionfo dell’Onore</w:t>
      </w:r>
      <w:r w:rsidRPr="002F2D90">
        <w:rPr>
          <w:rFonts w:ascii="Open Sans" w:hAnsi="Open Sans" w:cs="Open Sans"/>
        </w:rPr>
        <w:t> e </w:t>
      </w:r>
      <w:r w:rsidRPr="002F2D90">
        <w:rPr>
          <w:rFonts w:ascii="Open Sans" w:hAnsi="Open Sans" w:cs="Open Sans"/>
          <w:i/>
          <w:iCs/>
        </w:rPr>
        <w:t xml:space="preserve">Massimo </w:t>
      </w:r>
      <w:proofErr w:type="spellStart"/>
      <w:r w:rsidRPr="002F2D90">
        <w:rPr>
          <w:rFonts w:ascii="Open Sans" w:hAnsi="Open Sans" w:cs="Open Sans"/>
          <w:i/>
          <w:iCs/>
        </w:rPr>
        <w:t>Puppieno</w:t>
      </w:r>
      <w:proofErr w:type="spellEnd"/>
      <w:r w:rsidRPr="002F2D90">
        <w:rPr>
          <w:rFonts w:ascii="Open Sans" w:hAnsi="Open Sans" w:cs="Open Sans"/>
        </w:rPr>
        <w:t>.</w:t>
      </w:r>
    </w:p>
    <w:p w14:paraId="72DE5595" w14:textId="77777777" w:rsidR="00CB50F8" w:rsidRPr="002F2D90" w:rsidRDefault="00CB50F8" w:rsidP="00ED0F08">
      <w:pPr>
        <w:pStyle w:val="Nessunaspaziatura"/>
        <w:spacing w:after="160"/>
        <w:jc w:val="both"/>
        <w:rPr>
          <w:rFonts w:ascii="Open Sans" w:hAnsi="Open Sans" w:cs="Open Sans"/>
        </w:rPr>
      </w:pPr>
      <w:r w:rsidRPr="002F2D90">
        <w:rPr>
          <w:rFonts w:ascii="Open Sans" w:hAnsi="Open Sans" w:cs="Open Sans"/>
        </w:rPr>
        <w:t>Questo suo lavoro di ricerca è stato riconosciuto e premiato: nel 2002 Fabio Biondi ed Europa Galante hanno ottenuto il Premio Abbiati della critica musicale italiana per l’insieme dell’attività concertistica e per l’esecuzione del </w:t>
      </w:r>
      <w:r w:rsidRPr="002F2D90">
        <w:rPr>
          <w:rFonts w:ascii="Open Sans" w:hAnsi="Open Sans" w:cs="Open Sans"/>
          <w:i/>
          <w:iCs/>
        </w:rPr>
        <w:t>Trionfo dell’Onore</w:t>
      </w:r>
      <w:r w:rsidRPr="002F2D90">
        <w:rPr>
          <w:rFonts w:ascii="Open Sans" w:hAnsi="Open Sans" w:cs="Open Sans"/>
        </w:rPr>
        <w:t>.</w:t>
      </w:r>
    </w:p>
    <w:p w14:paraId="568626A5" w14:textId="77777777" w:rsidR="00CB50F8" w:rsidRPr="002F2D90" w:rsidRDefault="00CB50F8" w:rsidP="00ED0F08">
      <w:pPr>
        <w:pStyle w:val="Nessunaspaziatura"/>
        <w:spacing w:after="160"/>
        <w:jc w:val="both"/>
        <w:rPr>
          <w:rFonts w:ascii="Open Sans" w:hAnsi="Open Sans" w:cs="Open Sans"/>
        </w:rPr>
      </w:pPr>
      <w:r w:rsidRPr="002F2D90">
        <w:rPr>
          <w:rFonts w:ascii="Open Sans" w:hAnsi="Open Sans" w:cs="Open Sans"/>
        </w:rPr>
        <w:t>Nel 2004 il Premio Scanno per la Musica è stato assegnato a Fabio Biondi ed Europa Galante in considerazione dei meriti acquisiti dall’ensemble, diventato uno dei gruppi musicali più autorevoli in campo internazionale.</w:t>
      </w:r>
    </w:p>
    <w:p w14:paraId="738568F9" w14:textId="4696C09F" w:rsidR="00CB50F8" w:rsidRDefault="00CB50F8" w:rsidP="00ED0F08">
      <w:pPr>
        <w:pStyle w:val="Nessunaspaziatura"/>
        <w:spacing w:after="160"/>
        <w:jc w:val="both"/>
        <w:rPr>
          <w:rFonts w:ascii="Open Sans" w:hAnsi="Open Sans" w:cs="Open Sans"/>
        </w:rPr>
      </w:pPr>
      <w:r w:rsidRPr="002F2D90">
        <w:rPr>
          <w:rFonts w:ascii="Open Sans" w:hAnsi="Open Sans" w:cs="Open Sans"/>
        </w:rPr>
        <w:t>Nel 2008 è stato loro assegnato, insieme alla Compagnia Colla, il Premio speciale Abbiati per </w:t>
      </w:r>
      <w:r w:rsidR="007F4DD9">
        <w:rPr>
          <w:rFonts w:ascii="Open Sans" w:hAnsi="Open Sans" w:cs="Open Sans"/>
        </w:rPr>
        <w:t>‘</w:t>
      </w:r>
      <w:r w:rsidRPr="002F2D90">
        <w:rPr>
          <w:rFonts w:ascii="Open Sans" w:hAnsi="Open Sans" w:cs="Open Sans"/>
          <w:i/>
          <w:iCs/>
        </w:rPr>
        <w:t>Filemone e Bauci</w:t>
      </w:r>
      <w:r w:rsidR="007F4DD9">
        <w:rPr>
          <w:rFonts w:ascii="Open Sans" w:hAnsi="Open Sans" w:cs="Open Sans"/>
          <w:i/>
          <w:iCs/>
        </w:rPr>
        <w:t>’</w:t>
      </w:r>
      <w:r w:rsidRPr="002F2D90">
        <w:rPr>
          <w:rFonts w:ascii="Open Sans" w:hAnsi="Open Sans" w:cs="Open Sans"/>
        </w:rPr>
        <w:t> di Haydn, per l’originalità e il pregio della riscoperta di questo lavoro a cui hanno saputo restituire il pieno splendore strumentale e vocale.</w:t>
      </w:r>
    </w:p>
    <w:p w14:paraId="6018FAE9" w14:textId="29752F93" w:rsidR="00CB50F8" w:rsidRPr="002F2D90" w:rsidRDefault="00CB50F8" w:rsidP="00ED0F08">
      <w:pPr>
        <w:pStyle w:val="Nessunaspaziatura"/>
        <w:spacing w:after="160"/>
        <w:jc w:val="both"/>
        <w:rPr>
          <w:rFonts w:ascii="Open Sans" w:hAnsi="Open Sans" w:cs="Open Sans"/>
        </w:rPr>
      </w:pPr>
      <w:r w:rsidRPr="002F2D90">
        <w:rPr>
          <w:rFonts w:ascii="Open Sans" w:hAnsi="Open Sans" w:cs="Open Sans"/>
        </w:rPr>
        <w:t>Ma la curiosità di Fabio Biondi e di Europa Galante va oltre, varcando il limite del Barocco e del Classico: nel 2001 Europa Galante ha realizzato la sua prima incursione nel repertorio belcantistico con una </w:t>
      </w:r>
      <w:r w:rsidR="007F4DD9">
        <w:rPr>
          <w:rFonts w:ascii="Open Sans" w:hAnsi="Open Sans" w:cs="Open Sans"/>
        </w:rPr>
        <w:t>‘</w:t>
      </w:r>
      <w:r w:rsidRPr="002F2D90">
        <w:rPr>
          <w:rFonts w:ascii="Open Sans" w:hAnsi="Open Sans" w:cs="Open Sans"/>
        </w:rPr>
        <w:t>Norma</w:t>
      </w:r>
      <w:r w:rsidR="007F4DD9">
        <w:rPr>
          <w:rFonts w:ascii="Open Sans" w:hAnsi="Open Sans" w:cs="Open Sans"/>
        </w:rPr>
        <w:t>’</w:t>
      </w:r>
      <w:r w:rsidRPr="002F2D90">
        <w:rPr>
          <w:rFonts w:ascii="Open Sans" w:hAnsi="Open Sans" w:cs="Open Sans"/>
        </w:rPr>
        <w:t> di Bellini su strumenti originali per il Festival Verdi. Malgrado lo scalpore suscitato tra le file dei loggionisti di Parma, questa Norma ha segnato l’inizio di un percorso di rilettura a livello sia musicologico sia organico della musica ottocentesca italiana.</w:t>
      </w:r>
    </w:p>
    <w:p w14:paraId="395EB08F" w14:textId="10941DC2" w:rsidR="00CB50F8" w:rsidRPr="002F2D90" w:rsidRDefault="00CB50F8" w:rsidP="00ED0F08">
      <w:pPr>
        <w:pStyle w:val="Nessunaspaziatura"/>
        <w:spacing w:after="160"/>
        <w:jc w:val="both"/>
        <w:rPr>
          <w:rFonts w:ascii="Open Sans" w:hAnsi="Open Sans" w:cs="Open Sans"/>
          <w:i/>
          <w:iCs/>
        </w:rPr>
      </w:pPr>
      <w:r w:rsidRPr="002F2D90">
        <w:rPr>
          <w:rFonts w:ascii="Open Sans" w:hAnsi="Open Sans" w:cs="Open Sans"/>
        </w:rPr>
        <w:lastRenderedPageBreak/>
        <w:t>Numerosi interlocutori hanno accompagnato Europa Galante in questo appassionante percorso di riscoperta: il Festival di Rieti con titoli come </w:t>
      </w:r>
      <w:r w:rsidR="007F4DD9">
        <w:rPr>
          <w:rFonts w:ascii="Open Sans" w:hAnsi="Open Sans" w:cs="Open Sans"/>
        </w:rPr>
        <w:t>‘</w:t>
      </w:r>
      <w:r w:rsidRPr="002F2D90">
        <w:rPr>
          <w:rFonts w:ascii="Open Sans" w:hAnsi="Open Sans" w:cs="Open Sans"/>
          <w:i/>
          <w:iCs/>
        </w:rPr>
        <w:t xml:space="preserve">I Capuleti e </w:t>
      </w:r>
      <w:r w:rsidR="007F4DD9">
        <w:rPr>
          <w:rFonts w:ascii="Open Sans" w:hAnsi="Open Sans" w:cs="Open Sans"/>
          <w:i/>
          <w:iCs/>
        </w:rPr>
        <w:t>i</w:t>
      </w:r>
      <w:r w:rsidRPr="002F2D90">
        <w:rPr>
          <w:rFonts w:ascii="Open Sans" w:hAnsi="Open Sans" w:cs="Open Sans"/>
          <w:i/>
          <w:iCs/>
        </w:rPr>
        <w:t xml:space="preserve"> Montecchi</w:t>
      </w:r>
      <w:r w:rsidR="007F4DD9">
        <w:rPr>
          <w:rFonts w:ascii="Open Sans" w:hAnsi="Open Sans" w:cs="Open Sans"/>
          <w:i/>
          <w:iCs/>
        </w:rPr>
        <w:t>’</w:t>
      </w:r>
      <w:r w:rsidRPr="002F2D90">
        <w:rPr>
          <w:rFonts w:ascii="Open Sans" w:hAnsi="Open Sans" w:cs="Open Sans"/>
        </w:rPr>
        <w:t xml:space="preserve"> di Bellini e </w:t>
      </w:r>
      <w:r w:rsidR="007F4DD9">
        <w:rPr>
          <w:rFonts w:ascii="Open Sans" w:hAnsi="Open Sans" w:cs="Open Sans"/>
        </w:rPr>
        <w:t>‘</w:t>
      </w:r>
      <w:r w:rsidRPr="002F2D90">
        <w:rPr>
          <w:rFonts w:ascii="Open Sans" w:hAnsi="Open Sans" w:cs="Open Sans"/>
          <w:i/>
          <w:iCs/>
        </w:rPr>
        <w:t>Anna Bolena</w:t>
      </w:r>
      <w:r w:rsidR="007F4DD9">
        <w:rPr>
          <w:rFonts w:ascii="Open Sans" w:hAnsi="Open Sans" w:cs="Open Sans"/>
        </w:rPr>
        <w:t>’</w:t>
      </w:r>
      <w:r w:rsidRPr="002F2D90">
        <w:rPr>
          <w:rFonts w:ascii="Open Sans" w:hAnsi="Open Sans" w:cs="Open Sans"/>
        </w:rPr>
        <w:t xml:space="preserve"> di Donizetti, il Festival di Brema con </w:t>
      </w:r>
      <w:r w:rsidR="007F4DD9">
        <w:rPr>
          <w:rFonts w:ascii="Open Sans" w:hAnsi="Open Sans" w:cs="Open Sans"/>
        </w:rPr>
        <w:t>‘</w:t>
      </w:r>
      <w:r w:rsidRPr="002F2D90">
        <w:rPr>
          <w:rFonts w:ascii="Open Sans" w:hAnsi="Open Sans" w:cs="Open Sans"/>
          <w:i/>
          <w:iCs/>
        </w:rPr>
        <w:t>La Cenerentola</w:t>
      </w:r>
      <w:r w:rsidR="007F4DD9">
        <w:rPr>
          <w:rFonts w:ascii="Open Sans" w:hAnsi="Open Sans" w:cs="Open Sans"/>
        </w:rPr>
        <w:t>’</w:t>
      </w:r>
      <w:r w:rsidRPr="002F2D90">
        <w:rPr>
          <w:rFonts w:ascii="Open Sans" w:hAnsi="Open Sans" w:cs="Open Sans"/>
        </w:rPr>
        <w:t xml:space="preserve"> di Rossini, ma soprattutto uno dei Festival più importanti d’Europa, il Festival Chopin, dal 2016 accompagna e sostiene l’orchestra in tutti i suoi progetti nel repertorio belcantistico (Bellini, Donizetti e Verdi). A Varsavia, Europa Galante presenta regolarmente opere del noto compositore polacco Stanislaw </w:t>
      </w:r>
      <w:proofErr w:type="spellStart"/>
      <w:r w:rsidRPr="002F2D90">
        <w:rPr>
          <w:rFonts w:ascii="Open Sans" w:hAnsi="Open Sans" w:cs="Open Sans"/>
        </w:rPr>
        <w:t>Moniuszko</w:t>
      </w:r>
      <w:proofErr w:type="spellEnd"/>
      <w:r w:rsidRPr="002F2D90">
        <w:rPr>
          <w:rFonts w:ascii="Open Sans" w:hAnsi="Open Sans" w:cs="Open Sans"/>
        </w:rPr>
        <w:t>:</w:t>
      </w:r>
      <w:r w:rsidR="007F4DD9">
        <w:rPr>
          <w:rFonts w:ascii="Open Sans" w:hAnsi="Open Sans" w:cs="Open Sans"/>
        </w:rPr>
        <w:t xml:space="preserve"> ‘</w:t>
      </w:r>
      <w:proofErr w:type="spellStart"/>
      <w:r w:rsidRPr="002F2D90">
        <w:rPr>
          <w:rFonts w:ascii="Open Sans" w:hAnsi="Open Sans" w:cs="Open Sans"/>
        </w:rPr>
        <w:t>Halka</w:t>
      </w:r>
      <w:proofErr w:type="spellEnd"/>
      <w:r w:rsidR="007F4DD9">
        <w:rPr>
          <w:rFonts w:ascii="Open Sans" w:hAnsi="Open Sans" w:cs="Open Sans"/>
        </w:rPr>
        <w:t>’</w:t>
      </w:r>
      <w:r w:rsidRPr="002F2D90">
        <w:rPr>
          <w:rFonts w:ascii="Open Sans" w:hAnsi="Open Sans" w:cs="Open Sans"/>
        </w:rPr>
        <w:t>, </w:t>
      </w:r>
      <w:r w:rsidR="007F4DD9">
        <w:rPr>
          <w:rFonts w:ascii="Open Sans" w:hAnsi="Open Sans" w:cs="Open Sans"/>
        </w:rPr>
        <w:t>‘</w:t>
      </w:r>
      <w:proofErr w:type="spellStart"/>
      <w:r w:rsidRPr="002F2D90">
        <w:rPr>
          <w:rFonts w:ascii="Open Sans" w:hAnsi="Open Sans" w:cs="Open Sans"/>
        </w:rPr>
        <w:t>Flis</w:t>
      </w:r>
      <w:proofErr w:type="spellEnd"/>
      <w:r w:rsidR="007F4DD9">
        <w:rPr>
          <w:rFonts w:ascii="Open Sans" w:hAnsi="Open Sans" w:cs="Open Sans"/>
        </w:rPr>
        <w:t>’</w:t>
      </w:r>
      <w:r w:rsidRPr="002F2D90">
        <w:rPr>
          <w:rFonts w:ascii="Open Sans" w:hAnsi="Open Sans" w:cs="Open Sans"/>
        </w:rPr>
        <w:t>, </w:t>
      </w:r>
      <w:r w:rsidR="007F4DD9">
        <w:rPr>
          <w:rFonts w:ascii="Open Sans" w:hAnsi="Open Sans" w:cs="Open Sans"/>
        </w:rPr>
        <w:t>‘</w:t>
      </w:r>
      <w:proofErr w:type="spellStart"/>
      <w:r w:rsidRPr="002F2D90">
        <w:rPr>
          <w:rFonts w:ascii="Open Sans" w:hAnsi="Open Sans" w:cs="Open Sans"/>
        </w:rPr>
        <w:t>Hrabina</w:t>
      </w:r>
      <w:proofErr w:type="spellEnd"/>
      <w:r w:rsidR="007F4DD9">
        <w:rPr>
          <w:rFonts w:ascii="Open Sans" w:hAnsi="Open Sans" w:cs="Open Sans"/>
        </w:rPr>
        <w:t>’</w:t>
      </w:r>
      <w:r w:rsidRPr="002F2D90">
        <w:rPr>
          <w:rFonts w:ascii="Open Sans" w:hAnsi="Open Sans" w:cs="Open Sans"/>
        </w:rPr>
        <w:t xml:space="preserve">, </w:t>
      </w:r>
      <w:r w:rsidR="007F4DD9">
        <w:rPr>
          <w:rFonts w:ascii="Open Sans" w:hAnsi="Open Sans" w:cs="Open Sans"/>
        </w:rPr>
        <w:t>‘</w:t>
      </w:r>
      <w:proofErr w:type="spellStart"/>
      <w:r w:rsidRPr="002F2D90">
        <w:rPr>
          <w:rFonts w:ascii="Open Sans" w:hAnsi="Open Sans" w:cs="Open Sans"/>
          <w:i/>
          <w:iCs/>
        </w:rPr>
        <w:t>Verbum</w:t>
      </w:r>
      <w:proofErr w:type="spellEnd"/>
      <w:r w:rsidRPr="002F2D90">
        <w:rPr>
          <w:rFonts w:ascii="Open Sans" w:hAnsi="Open Sans" w:cs="Open Sans"/>
          <w:i/>
          <w:iCs/>
        </w:rPr>
        <w:t xml:space="preserve"> Nobile</w:t>
      </w:r>
      <w:r w:rsidR="007F4DD9">
        <w:rPr>
          <w:rFonts w:ascii="Open Sans" w:hAnsi="Open Sans" w:cs="Open Sans"/>
          <w:i/>
          <w:iCs/>
        </w:rPr>
        <w:t>’</w:t>
      </w:r>
      <w:r w:rsidRPr="002F2D90">
        <w:rPr>
          <w:rFonts w:ascii="Open Sans" w:hAnsi="Open Sans" w:cs="Open Sans"/>
          <w:i/>
          <w:iCs/>
        </w:rPr>
        <w:t>;</w:t>
      </w:r>
      <w:r w:rsidRPr="002F2D90">
        <w:rPr>
          <w:rFonts w:ascii="Open Sans" w:hAnsi="Open Sans" w:cs="Open Sans"/>
        </w:rPr>
        <w:t xml:space="preserve"> </w:t>
      </w:r>
      <w:r w:rsidR="007F4DD9">
        <w:rPr>
          <w:rFonts w:ascii="Open Sans" w:hAnsi="Open Sans" w:cs="Open Sans"/>
        </w:rPr>
        <w:t xml:space="preserve">nel mese di agosto 2023 è </w:t>
      </w:r>
      <w:proofErr w:type="spellStart"/>
      <w:r w:rsidR="007F4DD9">
        <w:rPr>
          <w:rFonts w:ascii="Open Sans" w:hAnsi="Open Sans" w:cs="Open Sans"/>
        </w:rPr>
        <w:t>stato</w:t>
      </w:r>
      <w:proofErr w:type="spellEnd"/>
      <w:r w:rsidR="007F4DD9">
        <w:rPr>
          <w:rFonts w:ascii="Open Sans" w:hAnsi="Open Sans" w:cs="Open Sans"/>
        </w:rPr>
        <w:t xml:space="preserve"> esegu</w:t>
      </w:r>
      <w:r w:rsidR="005548CD">
        <w:rPr>
          <w:rFonts w:ascii="Open Sans" w:hAnsi="Open Sans" w:cs="Open Sans"/>
        </w:rPr>
        <w:t>ita ‘</w:t>
      </w:r>
      <w:r w:rsidRPr="002F2D90">
        <w:rPr>
          <w:rFonts w:ascii="Open Sans" w:hAnsi="Open Sans" w:cs="Open Sans"/>
          <w:i/>
          <w:iCs/>
        </w:rPr>
        <w:t>Paria</w:t>
      </w:r>
      <w:r w:rsidR="005548CD">
        <w:rPr>
          <w:rFonts w:ascii="Open Sans" w:hAnsi="Open Sans" w:cs="Open Sans"/>
          <w:i/>
          <w:iCs/>
        </w:rPr>
        <w:t>’</w:t>
      </w:r>
      <w:r w:rsidRPr="002F2D90">
        <w:rPr>
          <w:rFonts w:ascii="Open Sans" w:hAnsi="Open Sans" w:cs="Open Sans"/>
          <w:i/>
          <w:iCs/>
        </w:rPr>
        <w:t>. </w:t>
      </w:r>
    </w:p>
    <w:p w14:paraId="00A837B8" w14:textId="62E1F82D" w:rsidR="00CB50F8" w:rsidRPr="002F2D90" w:rsidRDefault="00CB50F8" w:rsidP="00ED0F08">
      <w:pPr>
        <w:pStyle w:val="Nessunaspaziatura"/>
        <w:spacing w:after="160"/>
        <w:jc w:val="both"/>
        <w:rPr>
          <w:rFonts w:ascii="Open Sans" w:hAnsi="Open Sans" w:cs="Open Sans"/>
        </w:rPr>
      </w:pPr>
      <w:r w:rsidRPr="002F2D90">
        <w:rPr>
          <w:rFonts w:ascii="Open Sans" w:hAnsi="Open Sans" w:cs="Open Sans"/>
        </w:rPr>
        <w:t>Europa Galante è formata da musicisti che, insieme e sotto la guida di Fabio Biondi, ne costituiscono l’anima, fatta di anni di lavoro e intesa, una visione e una passione comune. Un commento per tutti, quello scritto dal New York Times: </w:t>
      </w:r>
      <w:r w:rsidR="005548CD">
        <w:rPr>
          <w:rFonts w:ascii="Open Sans" w:hAnsi="Open Sans" w:cs="Open Sans"/>
          <w:i/>
          <w:iCs/>
        </w:rPr>
        <w:t>‘</w:t>
      </w:r>
      <w:r w:rsidRPr="002F2D90">
        <w:rPr>
          <w:rFonts w:ascii="Open Sans" w:hAnsi="Open Sans" w:cs="Open Sans"/>
          <w:i/>
          <w:iCs/>
        </w:rPr>
        <w:t>la musicalità è così elevata che sembra ingiusto identificare singoli musicisti per lodarli individualmente</w:t>
      </w:r>
      <w:r w:rsidR="005548CD">
        <w:rPr>
          <w:rFonts w:ascii="Open Sans" w:hAnsi="Open Sans" w:cs="Open Sans"/>
          <w:i/>
          <w:iCs/>
        </w:rPr>
        <w:t>’</w:t>
      </w:r>
      <w:r w:rsidRPr="002F2D90">
        <w:rPr>
          <w:rFonts w:ascii="Open Sans" w:hAnsi="Open Sans" w:cs="Open Sans"/>
        </w:rPr>
        <w:t>.</w:t>
      </w:r>
    </w:p>
    <w:p w14:paraId="506E322F" w14:textId="77777777" w:rsidR="00CB50F8" w:rsidRPr="00A21D45" w:rsidRDefault="00CB50F8" w:rsidP="00ED0F08">
      <w:pPr>
        <w:pStyle w:val="Nessunaspaziatura"/>
        <w:spacing w:after="160"/>
        <w:jc w:val="both"/>
        <w:rPr>
          <w:rFonts w:ascii="Open Sans" w:hAnsi="Open Sans" w:cs="Open Sans"/>
        </w:rPr>
      </w:pPr>
      <w:r w:rsidRPr="002F2D90">
        <w:rPr>
          <w:rFonts w:ascii="Open Sans" w:hAnsi="Open Sans" w:cs="Open Sans"/>
        </w:rPr>
        <w:t xml:space="preserve">Da quest’intesa nasce anche l’Europa Galante in veste cameristica, che spazia tra le sonate italiane del Settecento, ai quintetti di Luigi Boccherini, passando per i quartetti inediti del milanese Carlo Monza presentati con grande successo del Festival di Edimburgo e registrati per la casa discografica </w:t>
      </w:r>
      <w:r w:rsidRPr="00A21D45">
        <w:rPr>
          <w:rFonts w:ascii="Open Sans" w:hAnsi="Open Sans" w:cs="Open Sans"/>
        </w:rPr>
        <w:t>NAIVE nel 2022.  </w:t>
      </w:r>
    </w:p>
    <w:p w14:paraId="353DDDCF" w14:textId="302DEE44" w:rsidR="00CB50F8" w:rsidRPr="00A30C07" w:rsidRDefault="00CB50F8" w:rsidP="00ED0F08">
      <w:pPr>
        <w:pStyle w:val="Nessunaspaziatura"/>
        <w:spacing w:after="160"/>
        <w:jc w:val="both"/>
        <w:rPr>
          <w:rFonts w:ascii="Open Sans" w:hAnsi="Open Sans" w:cs="Open Sans"/>
        </w:rPr>
      </w:pPr>
      <w:r w:rsidRPr="00A21D45">
        <w:rPr>
          <w:rFonts w:ascii="Open Sans" w:hAnsi="Open Sans" w:cs="Open Sans"/>
        </w:rPr>
        <w:t xml:space="preserve">Dopo la sofferta pausa per la pandemia mondiale di Covid-19, Europa Galante ha ripreso la sua attività </w:t>
      </w:r>
      <w:r w:rsidR="009D489D" w:rsidRPr="00A21D45">
        <w:rPr>
          <w:rFonts w:ascii="Open Sans" w:hAnsi="Open Sans" w:cs="Open Sans"/>
        </w:rPr>
        <w:t>rapidamente,</w:t>
      </w:r>
      <w:r w:rsidRPr="00A21D45">
        <w:rPr>
          <w:rFonts w:ascii="Open Sans" w:hAnsi="Open Sans" w:cs="Open Sans"/>
        </w:rPr>
        <w:t xml:space="preserve"> con progetti quali </w:t>
      </w:r>
      <w:r w:rsidR="00032417" w:rsidRPr="00A21D45">
        <w:rPr>
          <w:rFonts w:ascii="Open Sans" w:hAnsi="Open Sans" w:cs="Open Sans"/>
        </w:rPr>
        <w:t>‘</w:t>
      </w:r>
      <w:r w:rsidRPr="00A21D45">
        <w:rPr>
          <w:rFonts w:ascii="Open Sans" w:hAnsi="Open Sans" w:cs="Open Sans"/>
          <w:i/>
          <w:iCs/>
        </w:rPr>
        <w:t>L’Orfeo</w:t>
      </w:r>
      <w:r w:rsidR="00032417" w:rsidRPr="00A21D45">
        <w:rPr>
          <w:rFonts w:ascii="Open Sans" w:hAnsi="Open Sans" w:cs="Open Sans"/>
          <w:i/>
          <w:iCs/>
        </w:rPr>
        <w:t>’</w:t>
      </w:r>
      <w:r w:rsidR="00D07BA4" w:rsidRPr="00A21D45">
        <w:rPr>
          <w:rFonts w:ascii="Open Sans" w:hAnsi="Open Sans" w:cs="Open Sans"/>
        </w:rPr>
        <w:t xml:space="preserve"> e </w:t>
      </w:r>
      <w:r w:rsidR="00D07BA4" w:rsidRPr="00A21D45">
        <w:rPr>
          <w:rFonts w:ascii="Open Sans" w:hAnsi="Open Sans" w:cs="Open Sans"/>
          <w:i/>
          <w:iCs/>
        </w:rPr>
        <w:t>‘Il Ritorno di Ulisse’</w:t>
      </w:r>
      <w:r w:rsidR="00032417" w:rsidRPr="00A21D45">
        <w:rPr>
          <w:rFonts w:ascii="Open Sans" w:hAnsi="Open Sans" w:cs="Open Sans"/>
          <w:i/>
          <w:iCs/>
        </w:rPr>
        <w:t xml:space="preserve"> </w:t>
      </w:r>
      <w:r w:rsidRPr="00A21D45">
        <w:rPr>
          <w:rFonts w:ascii="Open Sans" w:hAnsi="Open Sans" w:cs="Open Sans"/>
        </w:rPr>
        <w:t>di Monteverdi, in luoghi prestigiosi quali il </w:t>
      </w:r>
      <w:r w:rsidRPr="00A21D45">
        <w:rPr>
          <w:rFonts w:ascii="Open Sans" w:hAnsi="Open Sans" w:cs="Open Sans"/>
          <w:i/>
          <w:iCs/>
        </w:rPr>
        <w:t xml:space="preserve">Theater an </w:t>
      </w:r>
      <w:proofErr w:type="spellStart"/>
      <w:r w:rsidRPr="00A21D45">
        <w:rPr>
          <w:rFonts w:ascii="Open Sans" w:hAnsi="Open Sans" w:cs="Open Sans"/>
          <w:i/>
          <w:iCs/>
        </w:rPr>
        <w:t>der</w:t>
      </w:r>
      <w:proofErr w:type="spellEnd"/>
      <w:r w:rsidRPr="00A21D45">
        <w:rPr>
          <w:rFonts w:ascii="Open Sans" w:hAnsi="Open Sans" w:cs="Open Sans"/>
          <w:i/>
          <w:iCs/>
        </w:rPr>
        <w:t xml:space="preserve"> Wien</w:t>
      </w:r>
      <w:r w:rsidR="004B134B" w:rsidRPr="00A21D45">
        <w:rPr>
          <w:rFonts w:ascii="Open Sans" w:hAnsi="Open Sans" w:cs="Open Sans"/>
        </w:rPr>
        <w:t xml:space="preserve">, </w:t>
      </w:r>
      <w:r w:rsidRPr="00A21D45">
        <w:rPr>
          <w:rFonts w:ascii="Open Sans" w:hAnsi="Open Sans" w:cs="Open Sans"/>
        </w:rPr>
        <w:t>la </w:t>
      </w:r>
      <w:proofErr w:type="spellStart"/>
      <w:r w:rsidRPr="00A21D45">
        <w:rPr>
          <w:rFonts w:ascii="Open Sans" w:hAnsi="Open Sans" w:cs="Open Sans"/>
          <w:i/>
          <w:iCs/>
        </w:rPr>
        <w:t>Elbphilarmonie</w:t>
      </w:r>
      <w:proofErr w:type="spellEnd"/>
      <w:r w:rsidRPr="00A21D45">
        <w:rPr>
          <w:rFonts w:ascii="Open Sans" w:hAnsi="Open Sans" w:cs="Open Sans"/>
        </w:rPr>
        <w:t xml:space="preserve"> di Amburgo, </w:t>
      </w:r>
      <w:r w:rsidR="00E92395" w:rsidRPr="00A21D45">
        <w:rPr>
          <w:rFonts w:ascii="Open Sans" w:hAnsi="Open Sans" w:cs="Open Sans"/>
        </w:rPr>
        <w:t xml:space="preserve">l’Auditorium di Madrid e il </w:t>
      </w:r>
      <w:proofErr w:type="spellStart"/>
      <w:r w:rsidR="00E92395" w:rsidRPr="00A21D45">
        <w:rPr>
          <w:rFonts w:ascii="Open Sans" w:hAnsi="Open Sans" w:cs="Open Sans"/>
        </w:rPr>
        <w:t>Liceu</w:t>
      </w:r>
      <w:proofErr w:type="spellEnd"/>
      <w:r w:rsidR="00E92395" w:rsidRPr="00A21D45">
        <w:rPr>
          <w:rFonts w:ascii="Open Sans" w:hAnsi="Open Sans" w:cs="Open Sans"/>
        </w:rPr>
        <w:t xml:space="preserve"> di Barcellona.</w:t>
      </w:r>
      <w:r w:rsidR="00A21D45" w:rsidRPr="00A21D45">
        <w:rPr>
          <w:rFonts w:ascii="Open Sans" w:hAnsi="Open Sans" w:cs="Open Sans"/>
        </w:rPr>
        <w:t xml:space="preserve"> </w:t>
      </w:r>
      <w:r w:rsidR="00C509E5" w:rsidRPr="00A21D45">
        <w:rPr>
          <w:rFonts w:ascii="Open Sans" w:hAnsi="Open Sans" w:cs="Open Sans"/>
        </w:rPr>
        <w:t xml:space="preserve">Nella stagione 2022-23 l’ensemble ha </w:t>
      </w:r>
      <w:r w:rsidR="00A63146" w:rsidRPr="00A21D45">
        <w:rPr>
          <w:rFonts w:ascii="Open Sans" w:hAnsi="Open Sans" w:cs="Open Sans"/>
        </w:rPr>
        <w:t>tenuto</w:t>
      </w:r>
      <w:r w:rsidRPr="00A21D45">
        <w:rPr>
          <w:rFonts w:ascii="Open Sans" w:hAnsi="Open Sans" w:cs="Open Sans"/>
        </w:rPr>
        <w:t xml:space="preserve"> una tournée negli Stati Uniti</w:t>
      </w:r>
      <w:r w:rsidR="00A63146" w:rsidRPr="00A21D45">
        <w:rPr>
          <w:rFonts w:ascii="Open Sans" w:hAnsi="Open Sans" w:cs="Open Sans"/>
        </w:rPr>
        <w:t xml:space="preserve"> e</w:t>
      </w:r>
      <w:r w:rsidRPr="00A21D45">
        <w:rPr>
          <w:rFonts w:ascii="Open Sans" w:hAnsi="Open Sans" w:cs="Open Sans"/>
        </w:rPr>
        <w:t xml:space="preserve"> una tournée in Giappone e Corea che </w:t>
      </w:r>
      <w:r w:rsidR="00A63146" w:rsidRPr="00A21D45">
        <w:rPr>
          <w:rFonts w:ascii="Open Sans" w:hAnsi="Open Sans" w:cs="Open Sans"/>
        </w:rPr>
        <w:t>ha incluso</w:t>
      </w:r>
      <w:r w:rsidRPr="00A21D45">
        <w:rPr>
          <w:rFonts w:ascii="Open Sans" w:hAnsi="Open Sans" w:cs="Open Sans"/>
        </w:rPr>
        <w:t xml:space="preserve"> </w:t>
      </w:r>
      <w:r w:rsidRPr="00A30C07">
        <w:rPr>
          <w:rFonts w:ascii="Open Sans" w:hAnsi="Open Sans" w:cs="Open Sans"/>
        </w:rPr>
        <w:t xml:space="preserve">un’opera al Teatro di Yokohama, il </w:t>
      </w:r>
      <w:r w:rsidR="00032417" w:rsidRPr="00A30C07">
        <w:rPr>
          <w:rFonts w:ascii="Open Sans" w:hAnsi="Open Sans" w:cs="Open Sans"/>
        </w:rPr>
        <w:t>‘</w:t>
      </w:r>
      <w:r w:rsidRPr="00A30C07">
        <w:rPr>
          <w:rFonts w:ascii="Open Sans" w:hAnsi="Open Sans" w:cs="Open Sans"/>
        </w:rPr>
        <w:t>Silla</w:t>
      </w:r>
      <w:r w:rsidR="00032417" w:rsidRPr="00A30C07">
        <w:rPr>
          <w:rFonts w:ascii="Open Sans" w:hAnsi="Open Sans" w:cs="Open Sans"/>
        </w:rPr>
        <w:t>’</w:t>
      </w:r>
      <w:r w:rsidRPr="00A30C07">
        <w:rPr>
          <w:rFonts w:ascii="Open Sans" w:hAnsi="Open Sans" w:cs="Open Sans"/>
        </w:rPr>
        <w:t xml:space="preserve"> di Haendel.</w:t>
      </w:r>
    </w:p>
    <w:p w14:paraId="7B7F417F" w14:textId="77777777" w:rsidR="00FE2448" w:rsidRPr="00A30C07" w:rsidRDefault="00775FA9" w:rsidP="00ED0F08">
      <w:pPr>
        <w:pStyle w:val="Nessunaspaziatura"/>
        <w:spacing w:after="160"/>
        <w:jc w:val="both"/>
        <w:rPr>
          <w:rFonts w:ascii="Open Sans" w:hAnsi="Open Sans" w:cs="Open Sans"/>
        </w:rPr>
      </w:pPr>
      <w:r w:rsidRPr="00A30C07">
        <w:rPr>
          <w:rFonts w:ascii="Open Sans" w:hAnsi="Open Sans" w:cs="Open Sans"/>
        </w:rPr>
        <w:t xml:space="preserve">Di recente </w:t>
      </w:r>
      <w:r w:rsidR="00CB50F8" w:rsidRPr="00A30C07">
        <w:rPr>
          <w:rFonts w:ascii="Open Sans" w:hAnsi="Open Sans" w:cs="Open Sans"/>
        </w:rPr>
        <w:t xml:space="preserve">Europa Galante </w:t>
      </w:r>
      <w:r w:rsidRPr="00A30C07">
        <w:rPr>
          <w:rFonts w:ascii="Open Sans" w:hAnsi="Open Sans" w:cs="Open Sans"/>
        </w:rPr>
        <w:t>si è esibita al</w:t>
      </w:r>
      <w:r w:rsidR="00CB50F8" w:rsidRPr="00A30C07">
        <w:rPr>
          <w:rFonts w:ascii="Open Sans" w:hAnsi="Open Sans" w:cs="Open Sans"/>
        </w:rPr>
        <w:t xml:space="preserve"> Gran </w:t>
      </w:r>
      <w:proofErr w:type="spellStart"/>
      <w:r w:rsidR="00CB50F8" w:rsidRPr="00A30C07">
        <w:rPr>
          <w:rFonts w:ascii="Open Sans" w:hAnsi="Open Sans" w:cs="Open Sans"/>
        </w:rPr>
        <w:t>Théâtre</w:t>
      </w:r>
      <w:proofErr w:type="spellEnd"/>
      <w:r w:rsidR="00CB50F8" w:rsidRPr="00A30C07">
        <w:rPr>
          <w:rFonts w:ascii="Open Sans" w:hAnsi="Open Sans" w:cs="Open Sans"/>
        </w:rPr>
        <w:t xml:space="preserve"> di Ginevra con varie recite dell’</w:t>
      </w:r>
      <w:r w:rsidR="00FE2448" w:rsidRPr="00A30C07">
        <w:rPr>
          <w:rFonts w:ascii="Open Sans" w:hAnsi="Open Sans" w:cs="Open Sans"/>
        </w:rPr>
        <w:t>’</w:t>
      </w:r>
      <w:r w:rsidR="00CB50F8" w:rsidRPr="00A30C07">
        <w:rPr>
          <w:rFonts w:ascii="Open Sans" w:hAnsi="Open Sans" w:cs="Open Sans"/>
        </w:rPr>
        <w:t>Ulisse</w:t>
      </w:r>
      <w:r w:rsidR="00FE2448" w:rsidRPr="00A30C07">
        <w:rPr>
          <w:rFonts w:ascii="Open Sans" w:hAnsi="Open Sans" w:cs="Open Sans"/>
        </w:rPr>
        <w:t>’</w:t>
      </w:r>
      <w:r w:rsidR="00CB50F8" w:rsidRPr="00A30C07">
        <w:rPr>
          <w:rFonts w:ascii="Open Sans" w:hAnsi="Open Sans" w:cs="Open Sans"/>
        </w:rPr>
        <w:t xml:space="preserve"> di Monteverdi</w:t>
      </w:r>
      <w:r w:rsidR="00FE2448" w:rsidRPr="00A30C07">
        <w:rPr>
          <w:rFonts w:ascii="Open Sans" w:hAnsi="Open Sans" w:cs="Open Sans"/>
        </w:rPr>
        <w:t xml:space="preserve"> (regia di </w:t>
      </w:r>
      <w:r w:rsidR="00CB50F8" w:rsidRPr="00A30C07">
        <w:rPr>
          <w:rFonts w:ascii="Open Sans" w:hAnsi="Open Sans" w:cs="Open Sans"/>
        </w:rPr>
        <w:t>FC Bergman</w:t>
      </w:r>
      <w:r w:rsidR="00FE2448" w:rsidRPr="00A30C07">
        <w:rPr>
          <w:rFonts w:ascii="Open Sans" w:hAnsi="Open Sans" w:cs="Open Sans"/>
        </w:rPr>
        <w:t>)</w:t>
      </w:r>
      <w:r w:rsidR="00CB50F8" w:rsidRPr="00A30C07">
        <w:rPr>
          <w:rFonts w:ascii="Open Sans" w:hAnsi="Open Sans" w:cs="Open Sans"/>
        </w:rPr>
        <w:t xml:space="preserve">. </w:t>
      </w:r>
    </w:p>
    <w:p w14:paraId="570AF960" w14:textId="0FE6CC53" w:rsidR="00CB50F8" w:rsidRPr="00A30C07" w:rsidRDefault="00A21D45" w:rsidP="00ED0F08">
      <w:pPr>
        <w:pStyle w:val="Nessunaspaziatura"/>
        <w:spacing w:after="160"/>
        <w:jc w:val="both"/>
        <w:rPr>
          <w:rFonts w:ascii="Open Sans" w:hAnsi="Open Sans" w:cs="Open Sans"/>
        </w:rPr>
      </w:pPr>
      <w:r w:rsidRPr="00A30C07">
        <w:rPr>
          <w:rFonts w:ascii="Open Sans" w:hAnsi="Open Sans" w:cs="Open Sans"/>
        </w:rPr>
        <w:t>Nella stagione 2023-24</w:t>
      </w:r>
      <w:r w:rsidR="00DD40E7" w:rsidRPr="00A30C07">
        <w:rPr>
          <w:rFonts w:ascii="Open Sans" w:hAnsi="Open Sans" w:cs="Open Sans"/>
        </w:rPr>
        <w:t xml:space="preserve">, </w:t>
      </w:r>
      <w:proofErr w:type="spellStart"/>
      <w:r w:rsidR="00CB50F8" w:rsidRPr="00A30C07">
        <w:rPr>
          <w:rFonts w:ascii="Open Sans" w:hAnsi="Open Sans" w:cs="Open Sans"/>
        </w:rPr>
        <w:t>ltre</w:t>
      </w:r>
      <w:proofErr w:type="spellEnd"/>
      <w:r w:rsidR="00CB50F8" w:rsidRPr="00A30C07">
        <w:rPr>
          <w:rFonts w:ascii="Open Sans" w:hAnsi="Open Sans" w:cs="Open Sans"/>
        </w:rPr>
        <w:t xml:space="preserve"> a una presenza sempre stabile nelle sale italiane </w:t>
      </w:r>
      <w:r w:rsidR="00DD40E7" w:rsidRPr="00A30C07">
        <w:rPr>
          <w:rFonts w:ascii="Open Sans" w:hAnsi="Open Sans" w:cs="Open Sans"/>
        </w:rPr>
        <w:t>–</w:t>
      </w:r>
      <w:r w:rsidR="00CB50F8" w:rsidRPr="00A30C07">
        <w:rPr>
          <w:rFonts w:ascii="Open Sans" w:hAnsi="Open Sans" w:cs="Open Sans"/>
        </w:rPr>
        <w:t xml:space="preserve"> </w:t>
      </w:r>
      <w:r w:rsidR="00DD40E7" w:rsidRPr="00A30C07">
        <w:rPr>
          <w:rFonts w:ascii="Open Sans" w:hAnsi="Open Sans" w:cs="Open Sans"/>
        </w:rPr>
        <w:t>Perugia, Roma, Cremona, Parma</w:t>
      </w:r>
      <w:r w:rsidR="00CB50F8" w:rsidRPr="00A30C07">
        <w:rPr>
          <w:rFonts w:ascii="Open Sans" w:hAnsi="Open Sans" w:cs="Open Sans"/>
        </w:rPr>
        <w:t xml:space="preserve"> - Europa Galante </w:t>
      </w:r>
      <w:r w:rsidR="00BB720C" w:rsidRPr="00A30C07">
        <w:rPr>
          <w:rFonts w:ascii="Open Sans" w:hAnsi="Open Sans" w:cs="Open Sans"/>
        </w:rPr>
        <w:t>si esibisce</w:t>
      </w:r>
      <w:r w:rsidR="00CB50F8" w:rsidRPr="00A30C07">
        <w:rPr>
          <w:rFonts w:ascii="Open Sans" w:hAnsi="Open Sans" w:cs="Open Sans"/>
        </w:rPr>
        <w:t xml:space="preserve"> a </w:t>
      </w:r>
      <w:r w:rsidR="00DD40E7" w:rsidRPr="00A30C07">
        <w:rPr>
          <w:rFonts w:ascii="Open Sans" w:hAnsi="Open Sans" w:cs="Open Sans"/>
        </w:rPr>
        <w:t xml:space="preserve">Berlino, </w:t>
      </w:r>
      <w:r w:rsidR="00A30C07" w:rsidRPr="00A30C07">
        <w:rPr>
          <w:rFonts w:ascii="Open Sans" w:hAnsi="Open Sans" w:cs="Open Sans"/>
        </w:rPr>
        <w:t>Dublino, Londra, Varsavia e Vienna.</w:t>
      </w:r>
    </w:p>
    <w:p w14:paraId="6C91A02C" w14:textId="54AB3AC5" w:rsidR="00994B70" w:rsidRPr="00ED0F08" w:rsidRDefault="00CB50F8" w:rsidP="00ED0F08">
      <w:pPr>
        <w:pStyle w:val="Nessunaspaziatura"/>
        <w:spacing w:after="160"/>
        <w:jc w:val="both"/>
        <w:rPr>
          <w:rFonts w:ascii="Open Sans" w:hAnsi="Open Sans" w:cs="Open Sans"/>
          <w:b/>
          <w:i/>
          <w:lang w:eastAsia="it-IT"/>
        </w:rPr>
      </w:pPr>
      <w:r w:rsidRPr="00A30C07">
        <w:rPr>
          <w:rFonts w:ascii="Open Sans" w:hAnsi="Open Sans" w:cs="Open Sans"/>
        </w:rPr>
        <w:t>Europa Galante è orchestra residente della Fondazione</w:t>
      </w:r>
      <w:r w:rsidRPr="002F2D90">
        <w:rPr>
          <w:rFonts w:ascii="Open Sans" w:hAnsi="Open Sans" w:cs="Open Sans"/>
        </w:rPr>
        <w:t xml:space="preserve"> Teatro Due di Parma, con la quale collabora ciclicamente per la messa in scena di alcuni progetti.</w:t>
      </w:r>
      <w:r w:rsidR="0081583E" w:rsidRPr="00ED0F08">
        <w:rPr>
          <w:rFonts w:ascii="Open Sans" w:hAnsi="Open Sans" w:cs="Open Sans"/>
          <w:b/>
          <w:i/>
          <w:highlight w:val="yellow"/>
          <w:lang w:eastAsia="it-IT"/>
        </w:rPr>
        <w:t xml:space="preserve"> </w:t>
      </w:r>
    </w:p>
    <w:p w14:paraId="2B0CEB0C" w14:textId="2D1ADB96" w:rsidR="00576BDA" w:rsidRPr="00ED0F08" w:rsidRDefault="00576BDA" w:rsidP="00ED0F08">
      <w:pPr>
        <w:pStyle w:val="Nessunaspaziatura"/>
        <w:spacing w:after="160"/>
        <w:jc w:val="both"/>
        <w:rPr>
          <w:rFonts w:ascii="Open Sans" w:hAnsi="Open Sans" w:cs="Open Sans"/>
          <w:i/>
        </w:rPr>
      </w:pPr>
      <w:r w:rsidRPr="00ED0F08">
        <w:rPr>
          <w:rFonts w:ascii="Open Sans" w:hAnsi="Open Sans" w:cs="Open Sans"/>
          <w:i/>
          <w:lang w:eastAsia="it-IT"/>
        </w:rPr>
        <w:t xml:space="preserve">Novembre 2023 </w:t>
      </w:r>
    </w:p>
    <w:sectPr w:rsidR="00576BDA" w:rsidRPr="00ED0F08" w:rsidSect="00510041">
      <w:headerReference w:type="first" r:id="rId9"/>
      <w:pgSz w:w="11906" w:h="16838"/>
      <w:pgMar w:top="720" w:right="720" w:bottom="720" w:left="720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70D5" w14:textId="77777777" w:rsidR="00510041" w:rsidRDefault="00510041" w:rsidP="00F8481F">
      <w:pPr>
        <w:spacing w:after="0" w:line="240" w:lineRule="auto"/>
      </w:pPr>
      <w:r>
        <w:separator/>
      </w:r>
    </w:p>
  </w:endnote>
  <w:endnote w:type="continuationSeparator" w:id="0">
    <w:p w14:paraId="195F651D" w14:textId="77777777" w:rsidR="00510041" w:rsidRDefault="00510041" w:rsidP="00F8481F">
      <w:pPr>
        <w:spacing w:after="0" w:line="240" w:lineRule="auto"/>
      </w:pPr>
      <w:r>
        <w:continuationSeparator/>
      </w:r>
    </w:p>
  </w:endnote>
  <w:endnote w:type="continuationNotice" w:id="1">
    <w:p w14:paraId="3082FF77" w14:textId="77777777" w:rsidR="00510041" w:rsidRDefault="005100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AD73" w14:textId="77777777" w:rsidR="00510041" w:rsidRDefault="00510041" w:rsidP="00F8481F">
      <w:pPr>
        <w:spacing w:after="0" w:line="240" w:lineRule="auto"/>
      </w:pPr>
      <w:r>
        <w:separator/>
      </w:r>
    </w:p>
  </w:footnote>
  <w:footnote w:type="continuationSeparator" w:id="0">
    <w:p w14:paraId="1455C890" w14:textId="77777777" w:rsidR="00510041" w:rsidRDefault="00510041" w:rsidP="00F8481F">
      <w:pPr>
        <w:spacing w:after="0" w:line="240" w:lineRule="auto"/>
      </w:pPr>
      <w:r>
        <w:continuationSeparator/>
      </w:r>
    </w:p>
  </w:footnote>
  <w:footnote w:type="continuationNotice" w:id="1">
    <w:p w14:paraId="1184060C" w14:textId="77777777" w:rsidR="00510041" w:rsidRDefault="005100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37C1" w14:textId="1443661A" w:rsidR="00AB0F5C" w:rsidRDefault="00AB0F5C" w:rsidP="00AB0F5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CFEA4" wp14:editId="4AFAD828">
              <wp:simplePos x="0" y="0"/>
              <wp:positionH relativeFrom="page">
                <wp:align>left</wp:align>
              </wp:positionH>
              <wp:positionV relativeFrom="paragraph">
                <wp:posOffset>-895350</wp:posOffset>
              </wp:positionV>
              <wp:extent cx="7562850" cy="1628775"/>
              <wp:effectExtent l="0" t="0" r="0" b="9525"/>
              <wp:wrapNone/>
              <wp:docPr id="40941542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628775"/>
                      </a:xfrm>
                      <a:prstGeom prst="rect">
                        <a:avLst/>
                      </a:prstGeom>
                      <a:solidFill>
                        <a:srgbClr val="404D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1CB18" w14:textId="77777777" w:rsidR="00AB0F5C" w:rsidRDefault="00AB0F5C" w:rsidP="00AB0F5C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0B4938C1" w14:textId="77777777" w:rsidR="00AB0F5C" w:rsidRDefault="00AB0F5C" w:rsidP="00AB0F5C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</w:pPr>
                          <w:r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BALDRIGHI BERTONI</w:t>
                          </w:r>
                        </w:p>
                        <w:p w14:paraId="13130035" w14:textId="77777777" w:rsidR="00AB0F5C" w:rsidRDefault="00AB0F5C" w:rsidP="00AB0F5C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spacing w:val="40"/>
                            </w:rPr>
                          </w:pPr>
                          <w:r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Music Production</w:t>
                          </w:r>
                        </w:p>
                        <w:p w14:paraId="5AFBBEA7" w14:textId="77777777" w:rsidR="00AB0F5C" w:rsidRDefault="00AB0F5C" w:rsidP="00AB0F5C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06CDFEDD" w14:textId="77777777" w:rsidR="00AB0F5C" w:rsidRDefault="00AB0F5C" w:rsidP="00AB0F5C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Piazza G. Prinetti 27B, 23807 Merate (LC)</w:t>
                          </w:r>
                        </w:p>
                        <w:p w14:paraId="27B710DF" w14:textId="77777777" w:rsidR="00AB0F5C" w:rsidRDefault="00AB0F5C" w:rsidP="00AB0F5C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Tel. </w:t>
                          </w:r>
                          <w:r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+39 039 9281416 – Fax. +39 039 9281424</w:t>
                          </w:r>
                        </w:p>
                        <w:p w14:paraId="350EF169" w14:textId="77777777" w:rsidR="00AB0F5C" w:rsidRDefault="00000000" w:rsidP="00AB0F5C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hyperlink r:id="rId1" w:history="1">
                            <w:r w:rsidR="00AB0F5C">
                              <w:rPr>
                                <w:rStyle w:val="Collegamentoipertestuale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info@baldrighibertoni.com</w:t>
                            </w:r>
                          </w:hyperlink>
                          <w:r w:rsidR="00AB0F5C">
                            <w:rPr>
                              <w:rStyle w:val="Collegamentoipertestuale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– www.baldrighibertoni.com</w:t>
                          </w:r>
                        </w:p>
                        <w:p w14:paraId="19501E0A" w14:textId="77777777" w:rsidR="00AB0F5C" w:rsidRDefault="00AB0F5C" w:rsidP="00AB0F5C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2CFEA4" id="Rettangolo 1" o:spid="_x0000_s1026" style="position:absolute;margin-left:0;margin-top:-70.5pt;width:595.5pt;height:128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" fillcolor="#404d83" stroked="f">
              <v:textbox>
                <w:txbxContent>
                  <w:p w14:paraId="4231CB18" w14:textId="77777777" w:rsidR="00AB0F5C" w:rsidRDefault="00AB0F5C" w:rsidP="00AB0F5C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0B4938C1" w14:textId="77777777" w:rsidR="00AB0F5C" w:rsidRDefault="00AB0F5C" w:rsidP="00AB0F5C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</w:pPr>
                    <w:r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BALDRIGHI BERTONI</w:t>
                    </w:r>
                  </w:p>
                  <w:p w14:paraId="13130035" w14:textId="77777777" w:rsidR="00AB0F5C" w:rsidRDefault="00AB0F5C" w:rsidP="00AB0F5C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spacing w:val="40"/>
                      </w:rPr>
                    </w:pPr>
                    <w:r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Music Production</w:t>
                    </w:r>
                  </w:p>
                  <w:p w14:paraId="5AFBBEA7" w14:textId="77777777" w:rsidR="00AB0F5C" w:rsidRDefault="00AB0F5C" w:rsidP="00AB0F5C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 Light" w:hAnsi="Montserrat Light"/>
                        <w:b/>
                        <w:bCs/>
                        <w:color w:val="FFFFFF" w:themeColor="background1"/>
                      </w:rPr>
                    </w:pPr>
                  </w:p>
                  <w:p w14:paraId="06CDFEDD" w14:textId="77777777" w:rsidR="00AB0F5C" w:rsidRDefault="00AB0F5C" w:rsidP="00AB0F5C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sz w:val="20"/>
                        <w:szCs w:val="20"/>
                      </w:rPr>
                    </w:pPr>
                    <w:r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Piazza G. Prinetti 27B, 23807 Merate (LC)</w:t>
                    </w:r>
                  </w:p>
                  <w:p w14:paraId="27B710DF" w14:textId="77777777" w:rsidR="00AB0F5C" w:rsidRDefault="00AB0F5C" w:rsidP="00AB0F5C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Tel. </w:t>
                    </w:r>
                    <w:r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+39 039 9281416 – Fax. +39 039 9281424</w:t>
                    </w:r>
                  </w:p>
                  <w:p w14:paraId="350EF169" w14:textId="77777777" w:rsidR="00AB0F5C" w:rsidRDefault="00000000" w:rsidP="00AB0F5C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</w:pPr>
                    <w:hyperlink r:id="rId2" w:history="1">
                      <w:r w:rsidR="00AB0F5C">
                        <w:rPr>
                          <w:rStyle w:val="Collegamentoipertestuale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info@baldrighibertoni.com</w:t>
                      </w:r>
                    </w:hyperlink>
                    <w:r w:rsidR="00AB0F5C">
                      <w:rPr>
                        <w:rStyle w:val="Collegamentoipertestuale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– www.baldrighibertoni.com</w:t>
                    </w:r>
                  </w:p>
                  <w:p w14:paraId="19501E0A" w14:textId="77777777" w:rsidR="00AB0F5C" w:rsidRDefault="00AB0F5C" w:rsidP="00AB0F5C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7770C3F2" w14:textId="77777777" w:rsidR="00AB0F5C" w:rsidRDefault="00AB0F5C" w:rsidP="00AB0F5C"/>
  <w:p w14:paraId="782476A6" w14:textId="77777777" w:rsidR="00F8481F" w:rsidRPr="00AB0F5C" w:rsidRDefault="00F8481F" w:rsidP="00AB0F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C0"/>
    <w:rsid w:val="00032417"/>
    <w:rsid w:val="000430FE"/>
    <w:rsid w:val="00066E6C"/>
    <w:rsid w:val="000C56FF"/>
    <w:rsid w:val="00116FAA"/>
    <w:rsid w:val="0011727F"/>
    <w:rsid w:val="00152E95"/>
    <w:rsid w:val="00182D11"/>
    <w:rsid w:val="001C7E30"/>
    <w:rsid w:val="00211D61"/>
    <w:rsid w:val="00225051"/>
    <w:rsid w:val="00235212"/>
    <w:rsid w:val="002F2D90"/>
    <w:rsid w:val="00301F18"/>
    <w:rsid w:val="00305670"/>
    <w:rsid w:val="003379E8"/>
    <w:rsid w:val="003410F6"/>
    <w:rsid w:val="00347356"/>
    <w:rsid w:val="003966D5"/>
    <w:rsid w:val="00465E52"/>
    <w:rsid w:val="00471DEE"/>
    <w:rsid w:val="0047378D"/>
    <w:rsid w:val="00486893"/>
    <w:rsid w:val="00492C6E"/>
    <w:rsid w:val="004A1218"/>
    <w:rsid w:val="004A19F6"/>
    <w:rsid w:val="004B134B"/>
    <w:rsid w:val="004D3449"/>
    <w:rsid w:val="00510041"/>
    <w:rsid w:val="00525A02"/>
    <w:rsid w:val="005548CD"/>
    <w:rsid w:val="00576BDA"/>
    <w:rsid w:val="005A3E40"/>
    <w:rsid w:val="005B0DB4"/>
    <w:rsid w:val="00616F3A"/>
    <w:rsid w:val="006434E2"/>
    <w:rsid w:val="00644450"/>
    <w:rsid w:val="006615F6"/>
    <w:rsid w:val="00664326"/>
    <w:rsid w:val="006F7454"/>
    <w:rsid w:val="00751C31"/>
    <w:rsid w:val="00756C3B"/>
    <w:rsid w:val="0076559A"/>
    <w:rsid w:val="00775FA9"/>
    <w:rsid w:val="007B411F"/>
    <w:rsid w:val="007D557E"/>
    <w:rsid w:val="007F4DD9"/>
    <w:rsid w:val="0081583E"/>
    <w:rsid w:val="008713C0"/>
    <w:rsid w:val="008A15E9"/>
    <w:rsid w:val="008B29D0"/>
    <w:rsid w:val="009049DB"/>
    <w:rsid w:val="009131C5"/>
    <w:rsid w:val="00954DCE"/>
    <w:rsid w:val="00962AFE"/>
    <w:rsid w:val="00994B70"/>
    <w:rsid w:val="009D489D"/>
    <w:rsid w:val="009E5F5B"/>
    <w:rsid w:val="009E788F"/>
    <w:rsid w:val="00A21D45"/>
    <w:rsid w:val="00A30C07"/>
    <w:rsid w:val="00A36EC1"/>
    <w:rsid w:val="00A425F1"/>
    <w:rsid w:val="00A44E12"/>
    <w:rsid w:val="00A604E9"/>
    <w:rsid w:val="00A63146"/>
    <w:rsid w:val="00A73253"/>
    <w:rsid w:val="00A92851"/>
    <w:rsid w:val="00AA2C0D"/>
    <w:rsid w:val="00AB0F5C"/>
    <w:rsid w:val="00AD1B73"/>
    <w:rsid w:val="00B15C6B"/>
    <w:rsid w:val="00B65919"/>
    <w:rsid w:val="00BB06C0"/>
    <w:rsid w:val="00BB44A8"/>
    <w:rsid w:val="00BB720C"/>
    <w:rsid w:val="00BC06FB"/>
    <w:rsid w:val="00BD59ED"/>
    <w:rsid w:val="00C13482"/>
    <w:rsid w:val="00C14EFF"/>
    <w:rsid w:val="00C37A75"/>
    <w:rsid w:val="00C509E5"/>
    <w:rsid w:val="00C65B6B"/>
    <w:rsid w:val="00C71913"/>
    <w:rsid w:val="00C7650C"/>
    <w:rsid w:val="00C779CD"/>
    <w:rsid w:val="00CA164D"/>
    <w:rsid w:val="00CB50F8"/>
    <w:rsid w:val="00CD77FB"/>
    <w:rsid w:val="00CF476C"/>
    <w:rsid w:val="00D07BA4"/>
    <w:rsid w:val="00D52B44"/>
    <w:rsid w:val="00D65886"/>
    <w:rsid w:val="00D96948"/>
    <w:rsid w:val="00DB524F"/>
    <w:rsid w:val="00DC3011"/>
    <w:rsid w:val="00DD40E7"/>
    <w:rsid w:val="00DE1527"/>
    <w:rsid w:val="00DF57CA"/>
    <w:rsid w:val="00E34693"/>
    <w:rsid w:val="00E51BC2"/>
    <w:rsid w:val="00E61B3D"/>
    <w:rsid w:val="00E92395"/>
    <w:rsid w:val="00E95EF7"/>
    <w:rsid w:val="00EA0835"/>
    <w:rsid w:val="00EA4D15"/>
    <w:rsid w:val="00EA7CEF"/>
    <w:rsid w:val="00EA7D6E"/>
    <w:rsid w:val="00ED0F08"/>
    <w:rsid w:val="00ED6D13"/>
    <w:rsid w:val="00F21C65"/>
    <w:rsid w:val="00F358A1"/>
    <w:rsid w:val="00F50B23"/>
    <w:rsid w:val="00F624A0"/>
    <w:rsid w:val="00F744CD"/>
    <w:rsid w:val="00F826DC"/>
    <w:rsid w:val="00F8481F"/>
    <w:rsid w:val="00F8532C"/>
    <w:rsid w:val="00FE17CB"/>
    <w:rsid w:val="00FE2448"/>
    <w:rsid w:val="00FE64B7"/>
    <w:rsid w:val="00FF1800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60C22"/>
  <w15:chartTrackingRefBased/>
  <w15:docId w15:val="{124212BD-0649-497B-96FA-AE48A1C9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06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B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B06C0"/>
  </w:style>
  <w:style w:type="character" w:customStyle="1" w:styleId="eop">
    <w:name w:val="eop"/>
    <w:basedOn w:val="Carpredefinitoparagrafo"/>
    <w:rsid w:val="00BB06C0"/>
  </w:style>
  <w:style w:type="character" w:styleId="Collegamentoipertestuale">
    <w:name w:val="Hyperlink"/>
    <w:basedOn w:val="Carpredefinitoparagrafo"/>
    <w:uiPriority w:val="99"/>
    <w:unhideWhenUsed/>
    <w:rsid w:val="00BB06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06C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3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F2D9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F84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81F"/>
  </w:style>
  <w:style w:type="paragraph" w:styleId="Pidipagina">
    <w:name w:val="footer"/>
    <w:basedOn w:val="Normale"/>
    <w:link w:val="PidipaginaCarattere"/>
    <w:uiPriority w:val="99"/>
    <w:unhideWhenUsed/>
    <w:rsid w:val="00F84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3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6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ldrighibertoni.com" TargetMode="External"/><Relationship Id="rId1" Type="http://schemas.openxmlformats.org/officeDocument/2006/relationships/hyperlink" Target="mailto:info@baldrighibert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09C4D-612B-4F20-B115-5A825CE33AD9}">
  <ds:schemaRefs>
    <ds:schemaRef ds:uri="http://schemas.microsoft.com/office/2006/metadata/properties"/>
    <ds:schemaRef ds:uri="http://schemas.microsoft.com/office/infopath/2007/PartnerControls"/>
    <ds:schemaRef ds:uri="290e80e9-6c2f-450e-8957-5c7c5458ba26"/>
  </ds:schemaRefs>
</ds:datastoreItem>
</file>

<file path=customXml/itemProps2.xml><?xml version="1.0" encoding="utf-8"?>
<ds:datastoreItem xmlns:ds="http://schemas.openxmlformats.org/officeDocument/2006/customXml" ds:itemID="{E3B80620-E290-4563-A388-1227AB6AD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75BD0-3EAA-4195-B5A6-7799FA9B5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1235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37</cp:revision>
  <dcterms:created xsi:type="dcterms:W3CDTF">2024-01-06T20:20:00Z</dcterms:created>
  <dcterms:modified xsi:type="dcterms:W3CDTF">2024-01-12T15:23:00Z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