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CB48" w14:textId="77777777" w:rsidR="00B77823" w:rsidRDefault="00B77823" w:rsidP="00B77823">
      <w:pPr>
        <w:pStyle w:val="Nessunaspaziatura"/>
        <w:jc w:val="both"/>
        <w:rPr>
          <w:rFonts w:ascii="Open Sans" w:eastAsia="Montserrat" w:hAnsi="Open Sans" w:cs="Open Sans"/>
          <w:b/>
          <w:bCs/>
        </w:rPr>
      </w:pPr>
    </w:p>
    <w:p w14:paraId="154ED65B" w14:textId="7869AF4B" w:rsidR="49111696" w:rsidRPr="00B77823" w:rsidRDefault="49111696" w:rsidP="00B77823">
      <w:pPr>
        <w:pStyle w:val="Nessunaspaziatura"/>
        <w:spacing w:after="240"/>
        <w:jc w:val="center"/>
        <w:rPr>
          <w:rFonts w:ascii="Montserrat Medium" w:eastAsia="Montserrat" w:hAnsi="Montserrat Medium" w:cs="Open Sans"/>
          <w:sz w:val="28"/>
          <w:szCs w:val="28"/>
        </w:rPr>
      </w:pPr>
      <w:r w:rsidRPr="00B77823">
        <w:rPr>
          <w:rFonts w:ascii="Montserrat Medium" w:eastAsia="Montserrat" w:hAnsi="Montserrat Medium" w:cs="Open Sans"/>
          <w:sz w:val="28"/>
          <w:szCs w:val="28"/>
        </w:rPr>
        <w:t>EUROPA GALANTE</w:t>
      </w:r>
    </w:p>
    <w:p w14:paraId="1541038B" w14:textId="2CEBD0D6" w:rsidR="49111696" w:rsidRPr="00B77823" w:rsidRDefault="49111696" w:rsidP="00B77823">
      <w:pPr>
        <w:pStyle w:val="Nessunaspaziatura"/>
        <w:spacing w:after="240"/>
        <w:jc w:val="both"/>
        <w:rPr>
          <w:rFonts w:ascii="Open Sans" w:eastAsia="Montserrat" w:hAnsi="Open Sans" w:cs="Open Sans"/>
          <w:i/>
          <w:iCs/>
        </w:rPr>
      </w:pPr>
      <w:r w:rsidRPr="00B77823">
        <w:rPr>
          <w:rFonts w:ascii="Open Sans" w:eastAsia="Montserrat" w:hAnsi="Open Sans" w:cs="Open Sans"/>
        </w:rPr>
        <w:t>‘</w:t>
      </w:r>
      <w:r w:rsidRPr="00B77823">
        <w:rPr>
          <w:rFonts w:ascii="Open Sans" w:eastAsia="Montserrat" w:hAnsi="Open Sans" w:cs="Open Sans"/>
          <w:i/>
          <w:iCs/>
        </w:rPr>
        <w:t>Europa Galante è riconosciuta tra le migliori orchestre al mondo. Le sue esecuzioni sono</w:t>
      </w:r>
      <w:r w:rsidR="00B77823">
        <w:rPr>
          <w:rFonts w:ascii="Open Sans" w:eastAsia="Montserrat" w:hAnsi="Open Sans" w:cs="Open Sans"/>
          <w:i/>
          <w:iCs/>
        </w:rPr>
        <w:t xml:space="preserve"> </w:t>
      </w:r>
      <w:r w:rsidRPr="00B77823">
        <w:rPr>
          <w:rFonts w:ascii="Open Sans" w:eastAsia="Montserrat" w:hAnsi="Open Sans" w:cs="Open Sans"/>
          <w:i/>
          <w:iCs/>
        </w:rPr>
        <w:t>notevoli tanto per il loro estro e vivida originalità quanto per la meticolosa attenzione ai</w:t>
      </w:r>
      <w:r w:rsidR="00B77823">
        <w:rPr>
          <w:rFonts w:ascii="Open Sans" w:eastAsia="Montserrat" w:hAnsi="Open Sans" w:cs="Open Sans"/>
          <w:i/>
          <w:iCs/>
        </w:rPr>
        <w:t xml:space="preserve"> </w:t>
      </w:r>
      <w:r w:rsidRPr="00B77823">
        <w:rPr>
          <w:rFonts w:ascii="Open Sans" w:eastAsia="Montserrat" w:hAnsi="Open Sans" w:cs="Open Sans"/>
          <w:i/>
          <w:iCs/>
        </w:rPr>
        <w:t>dettagli interpretativi e la precisione dell’insieme</w:t>
      </w:r>
      <w:r w:rsidRPr="00B77823">
        <w:rPr>
          <w:rFonts w:ascii="Open Sans" w:eastAsia="Montserrat" w:hAnsi="Open Sans" w:cs="Open Sans"/>
        </w:rPr>
        <w:t>’. (Gramophone)</w:t>
      </w:r>
    </w:p>
    <w:p w14:paraId="0C355ADE" w14:textId="09E61A61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Europa Galante è nata nel 1989 dal desiderio del suo direttore artistico, Fabio Biondi, di</w:t>
      </w:r>
      <w:r w:rsidR="649F6090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fondare un gruppo strumentale italiano per le interpretazioni su strumenti d’epoca del grande</w:t>
      </w:r>
      <w:r w:rsidR="28F329CE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repertorio barocco e classico. La scoperta della musica antica era allora appannaggio</w:t>
      </w:r>
      <w:r w:rsidR="71EFEF07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esclusivo dei musicisti del Nord d’Europa, e l’esigenza di una rilettura italiana di questo</w:t>
      </w:r>
      <w:r w:rsidR="0EC31E04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repertorio è stata alla base della costituzione di Europa Galante.</w:t>
      </w:r>
    </w:p>
    <w:p w14:paraId="4B3BEAE7" w14:textId="329C0FB0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L’ensemble ha ottenuto grande successo con la pubblicazione del suo primo disco, dedicato</w:t>
      </w:r>
      <w:r w:rsidR="63F325F1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ai </w:t>
      </w:r>
      <w:r w:rsidR="00973A20">
        <w:rPr>
          <w:rFonts w:ascii="Open Sans" w:eastAsia="Montserrat" w:hAnsi="Open Sans" w:cs="Open Sans"/>
        </w:rPr>
        <w:t>C</w:t>
      </w:r>
      <w:r w:rsidRPr="00B77823">
        <w:rPr>
          <w:rFonts w:ascii="Open Sans" w:eastAsia="Montserrat" w:hAnsi="Open Sans" w:cs="Open Sans"/>
        </w:rPr>
        <w:t xml:space="preserve">oncerti di Antonio Vivaldi (Premio Cini di Venezia, </w:t>
      </w:r>
      <w:r w:rsidRPr="008767F7">
        <w:rPr>
          <w:rFonts w:ascii="Open Sans" w:eastAsia="Montserrat" w:hAnsi="Open Sans" w:cs="Open Sans"/>
          <w:i/>
          <w:iCs/>
        </w:rPr>
        <w:t>Choc de la Musique</w:t>
      </w:r>
      <w:r w:rsidRPr="00B77823">
        <w:rPr>
          <w:rFonts w:ascii="Open Sans" w:eastAsia="Montserrat" w:hAnsi="Open Sans" w:cs="Open Sans"/>
        </w:rPr>
        <w:t xml:space="preserve"> in Francia).</w:t>
      </w:r>
    </w:p>
    <w:p w14:paraId="4EBA7AD3" w14:textId="3C4CBBA5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Negli anni seguenti, la rivelazione del carattere nuovo e unico di Europa Galante è stata</w:t>
      </w:r>
      <w:r w:rsidR="39134C73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corroborata da un’eccezionale lista di riconoscimenti discografici – numerosi </w:t>
      </w:r>
      <w:r w:rsidRPr="008767F7">
        <w:rPr>
          <w:rFonts w:ascii="Open Sans" w:eastAsia="Montserrat" w:hAnsi="Open Sans" w:cs="Open Sans"/>
          <w:i/>
          <w:iCs/>
        </w:rPr>
        <w:t>Diapason</w:t>
      </w:r>
      <w:r w:rsidR="470D4265" w:rsidRPr="008767F7">
        <w:rPr>
          <w:rFonts w:ascii="Open Sans" w:eastAsia="Montserrat" w:hAnsi="Open Sans" w:cs="Open Sans"/>
          <w:i/>
          <w:iCs/>
        </w:rPr>
        <w:t xml:space="preserve"> </w:t>
      </w:r>
      <w:r w:rsidRPr="008767F7">
        <w:rPr>
          <w:rFonts w:ascii="Open Sans" w:eastAsia="Montserrat" w:hAnsi="Open Sans" w:cs="Open Sans"/>
          <w:i/>
          <w:iCs/>
        </w:rPr>
        <w:t>d’Oro</w:t>
      </w:r>
      <w:r w:rsidRPr="00B77823">
        <w:rPr>
          <w:rFonts w:ascii="Open Sans" w:eastAsia="Montserrat" w:hAnsi="Open Sans" w:cs="Open Sans"/>
        </w:rPr>
        <w:t xml:space="preserve"> e </w:t>
      </w:r>
      <w:r w:rsidRPr="008767F7">
        <w:rPr>
          <w:rFonts w:ascii="Open Sans" w:eastAsia="Montserrat" w:hAnsi="Open Sans" w:cs="Open Sans"/>
          <w:i/>
          <w:iCs/>
        </w:rPr>
        <w:t>Choc du Monde de la Musique</w:t>
      </w:r>
      <w:r w:rsidRPr="00B77823">
        <w:rPr>
          <w:rFonts w:ascii="Open Sans" w:eastAsia="Montserrat" w:hAnsi="Open Sans" w:cs="Open Sans"/>
        </w:rPr>
        <w:t xml:space="preserve">, svariati </w:t>
      </w:r>
      <w:r w:rsidRPr="008767F7">
        <w:rPr>
          <w:rFonts w:ascii="Open Sans" w:eastAsia="Montserrat" w:hAnsi="Open Sans" w:cs="Open Sans"/>
          <w:i/>
          <w:iCs/>
        </w:rPr>
        <w:t>BBC Editor’s choice</w:t>
      </w:r>
      <w:r w:rsidRPr="00B77823">
        <w:rPr>
          <w:rFonts w:ascii="Open Sans" w:eastAsia="Montserrat" w:hAnsi="Open Sans" w:cs="Open Sans"/>
        </w:rPr>
        <w:t>, premi RTL e ben</w:t>
      </w:r>
      <w:r w:rsidR="4AD75A1B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tre nomination per i </w:t>
      </w:r>
      <w:r w:rsidRPr="008767F7">
        <w:rPr>
          <w:rFonts w:ascii="Open Sans" w:eastAsia="Montserrat" w:hAnsi="Open Sans" w:cs="Open Sans"/>
          <w:i/>
          <w:iCs/>
        </w:rPr>
        <w:t>Grammy Awards</w:t>
      </w:r>
      <w:r w:rsidRPr="00B77823">
        <w:rPr>
          <w:rFonts w:ascii="Open Sans" w:eastAsia="Montserrat" w:hAnsi="Open Sans" w:cs="Open Sans"/>
        </w:rPr>
        <w:t xml:space="preserve"> – ma soprattutto dalla sua presenza nelle sale da</w:t>
      </w:r>
      <w:r w:rsidR="45E4DCAA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concerto e teatri più importanti del mondo.</w:t>
      </w:r>
    </w:p>
    <w:p w14:paraId="1212A0B8" w14:textId="3BC1A82D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Le sue interpretazioni, “caratterizzate dal dinamismo e dalla raffinatezza” (</w:t>
      </w:r>
      <w:r w:rsidRPr="008767F7">
        <w:rPr>
          <w:rFonts w:ascii="Open Sans" w:eastAsia="Montserrat" w:hAnsi="Open Sans" w:cs="Open Sans"/>
          <w:i/>
          <w:iCs/>
        </w:rPr>
        <w:t>The New York</w:t>
      </w:r>
      <w:r w:rsidR="3CBC9BC0" w:rsidRPr="008767F7">
        <w:rPr>
          <w:rFonts w:ascii="Open Sans" w:eastAsia="Montserrat" w:hAnsi="Open Sans" w:cs="Open Sans"/>
          <w:i/>
          <w:iCs/>
        </w:rPr>
        <w:t xml:space="preserve"> </w:t>
      </w:r>
      <w:r w:rsidRPr="008767F7">
        <w:rPr>
          <w:rFonts w:ascii="Open Sans" w:eastAsia="Montserrat" w:hAnsi="Open Sans" w:cs="Open Sans"/>
          <w:i/>
          <w:iCs/>
        </w:rPr>
        <w:t>Times</w:t>
      </w:r>
      <w:r w:rsidRPr="00B77823">
        <w:rPr>
          <w:rFonts w:ascii="Open Sans" w:eastAsia="Montserrat" w:hAnsi="Open Sans" w:cs="Open Sans"/>
        </w:rPr>
        <w:t xml:space="preserve">) hanno portato Europa Galante al Teatro alla Scala di Milano, alla </w:t>
      </w:r>
      <w:r w:rsidRPr="008767F7">
        <w:rPr>
          <w:rFonts w:ascii="Open Sans" w:eastAsia="Montserrat" w:hAnsi="Open Sans" w:cs="Open Sans"/>
          <w:i/>
          <w:iCs/>
        </w:rPr>
        <w:t>Suntory Hall</w:t>
      </w:r>
      <w:r w:rsidRPr="00B77823">
        <w:rPr>
          <w:rFonts w:ascii="Open Sans" w:eastAsia="Montserrat" w:hAnsi="Open Sans" w:cs="Open Sans"/>
        </w:rPr>
        <w:t xml:space="preserve"> di</w:t>
      </w:r>
      <w:r w:rsidR="306F5747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Tokyo, al </w:t>
      </w:r>
      <w:r w:rsidRPr="008767F7">
        <w:rPr>
          <w:rFonts w:ascii="Open Sans" w:eastAsia="Montserrat" w:hAnsi="Open Sans" w:cs="Open Sans"/>
          <w:i/>
          <w:iCs/>
        </w:rPr>
        <w:t>Concertgebouw</w:t>
      </w:r>
      <w:r w:rsidRPr="00B77823">
        <w:rPr>
          <w:rFonts w:ascii="Open Sans" w:eastAsia="Montserrat" w:hAnsi="Open Sans" w:cs="Open Sans"/>
        </w:rPr>
        <w:t xml:space="preserve"> di Amsterdam, alla </w:t>
      </w:r>
      <w:r w:rsidRPr="008767F7">
        <w:rPr>
          <w:rFonts w:ascii="Open Sans" w:eastAsia="Montserrat" w:hAnsi="Open Sans" w:cs="Open Sans"/>
          <w:i/>
          <w:iCs/>
        </w:rPr>
        <w:t>Royal Albert Hall</w:t>
      </w:r>
      <w:r w:rsidRPr="00B77823">
        <w:rPr>
          <w:rFonts w:ascii="Open Sans" w:eastAsia="Montserrat" w:hAnsi="Open Sans" w:cs="Open Sans"/>
        </w:rPr>
        <w:t xml:space="preserve"> di Londra, al </w:t>
      </w:r>
      <w:r w:rsidRPr="008767F7">
        <w:rPr>
          <w:rFonts w:ascii="Open Sans" w:eastAsia="Montserrat" w:hAnsi="Open Sans" w:cs="Open Sans"/>
          <w:i/>
          <w:iCs/>
        </w:rPr>
        <w:t>Lincoln</w:t>
      </w:r>
      <w:r w:rsidR="74B08BFC" w:rsidRPr="008767F7">
        <w:rPr>
          <w:rFonts w:ascii="Open Sans" w:eastAsia="Montserrat" w:hAnsi="Open Sans" w:cs="Open Sans"/>
          <w:i/>
          <w:iCs/>
        </w:rPr>
        <w:t xml:space="preserve"> </w:t>
      </w:r>
      <w:r w:rsidRPr="008767F7">
        <w:rPr>
          <w:rFonts w:ascii="Open Sans" w:eastAsia="Montserrat" w:hAnsi="Open Sans" w:cs="Open Sans"/>
          <w:i/>
          <w:iCs/>
        </w:rPr>
        <w:t>Center</w:t>
      </w:r>
      <w:r w:rsidRPr="00B77823">
        <w:rPr>
          <w:rFonts w:ascii="Open Sans" w:eastAsia="Montserrat" w:hAnsi="Open Sans" w:cs="Open Sans"/>
        </w:rPr>
        <w:t xml:space="preserve"> e </w:t>
      </w:r>
      <w:r w:rsidR="008767F7">
        <w:rPr>
          <w:rFonts w:ascii="Open Sans" w:eastAsia="Montserrat" w:hAnsi="Open Sans" w:cs="Open Sans"/>
        </w:rPr>
        <w:t xml:space="preserve">la </w:t>
      </w:r>
      <w:r w:rsidRPr="00162CE9">
        <w:rPr>
          <w:rFonts w:ascii="Open Sans" w:eastAsia="Montserrat" w:hAnsi="Open Sans" w:cs="Open Sans"/>
          <w:i/>
          <w:iCs/>
        </w:rPr>
        <w:t>Carnegie Hall</w:t>
      </w:r>
      <w:r w:rsidRPr="00B77823">
        <w:rPr>
          <w:rFonts w:ascii="Open Sans" w:eastAsia="Montserrat" w:hAnsi="Open Sans" w:cs="Open Sans"/>
        </w:rPr>
        <w:t xml:space="preserve"> di New York, alla </w:t>
      </w:r>
      <w:r w:rsidRPr="00162CE9">
        <w:rPr>
          <w:rFonts w:ascii="Open Sans" w:eastAsia="Montserrat" w:hAnsi="Open Sans" w:cs="Open Sans"/>
          <w:i/>
          <w:iCs/>
        </w:rPr>
        <w:t xml:space="preserve">Disney Hall </w:t>
      </w:r>
      <w:r w:rsidRPr="00B77823">
        <w:rPr>
          <w:rFonts w:ascii="Open Sans" w:eastAsia="Montserrat" w:hAnsi="Open Sans" w:cs="Open Sans"/>
        </w:rPr>
        <w:t xml:space="preserve">di Los Angeles, alla </w:t>
      </w:r>
      <w:r w:rsidRPr="00162CE9">
        <w:rPr>
          <w:rFonts w:ascii="Open Sans" w:eastAsia="Montserrat" w:hAnsi="Open Sans" w:cs="Open Sans"/>
          <w:i/>
          <w:iCs/>
        </w:rPr>
        <w:t>Sydney Opera</w:t>
      </w:r>
      <w:r w:rsidR="1968C383" w:rsidRPr="00162CE9">
        <w:rPr>
          <w:rFonts w:ascii="Open Sans" w:eastAsia="Montserrat" w:hAnsi="Open Sans" w:cs="Open Sans"/>
          <w:i/>
          <w:iCs/>
        </w:rPr>
        <w:t xml:space="preserve"> </w:t>
      </w:r>
      <w:r w:rsidRPr="00162CE9">
        <w:rPr>
          <w:rFonts w:ascii="Open Sans" w:eastAsia="Montserrat" w:hAnsi="Open Sans" w:cs="Open Sans"/>
          <w:i/>
          <w:iCs/>
        </w:rPr>
        <w:t>House</w:t>
      </w:r>
      <w:r w:rsidRPr="00B77823">
        <w:rPr>
          <w:rFonts w:ascii="Open Sans" w:eastAsia="Montserrat" w:hAnsi="Open Sans" w:cs="Open Sans"/>
        </w:rPr>
        <w:t xml:space="preserve">, al </w:t>
      </w:r>
      <w:r w:rsidRPr="00162CE9">
        <w:rPr>
          <w:rFonts w:ascii="Open Sans" w:eastAsia="Montserrat" w:hAnsi="Open Sans" w:cs="Open Sans"/>
          <w:i/>
          <w:iCs/>
        </w:rPr>
        <w:t>Théâtre des Champs-Elysées</w:t>
      </w:r>
      <w:r w:rsidRPr="00B77823">
        <w:rPr>
          <w:rFonts w:ascii="Open Sans" w:eastAsia="Montserrat" w:hAnsi="Open Sans" w:cs="Open Sans"/>
        </w:rPr>
        <w:t xml:space="preserve"> di Parigi, al </w:t>
      </w:r>
      <w:r w:rsidRPr="00162CE9">
        <w:rPr>
          <w:rFonts w:ascii="Open Sans" w:eastAsia="Montserrat" w:hAnsi="Open Sans" w:cs="Open Sans"/>
          <w:i/>
          <w:iCs/>
        </w:rPr>
        <w:t>Baalbek Festival</w:t>
      </w:r>
      <w:r w:rsidRPr="00B77823">
        <w:rPr>
          <w:rFonts w:ascii="Open Sans" w:eastAsia="Montserrat" w:hAnsi="Open Sans" w:cs="Open Sans"/>
        </w:rPr>
        <w:t xml:space="preserve"> in Libano, al Festival di</w:t>
      </w:r>
      <w:r w:rsidR="1EC7ED8B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Edinburgo, al </w:t>
      </w:r>
      <w:r w:rsidRPr="00162CE9">
        <w:rPr>
          <w:rFonts w:ascii="Open Sans" w:eastAsia="Montserrat" w:hAnsi="Open Sans" w:cs="Open Sans"/>
          <w:i/>
          <w:iCs/>
        </w:rPr>
        <w:t>National Center of Performing Arts</w:t>
      </w:r>
      <w:r w:rsidRPr="00B77823">
        <w:rPr>
          <w:rFonts w:ascii="Open Sans" w:eastAsia="Montserrat" w:hAnsi="Open Sans" w:cs="Open Sans"/>
        </w:rPr>
        <w:t xml:space="preserve"> di Pechino, alla </w:t>
      </w:r>
      <w:r w:rsidRPr="00162CE9">
        <w:rPr>
          <w:rFonts w:ascii="Open Sans" w:eastAsia="Montserrat" w:hAnsi="Open Sans" w:cs="Open Sans"/>
          <w:i/>
          <w:iCs/>
        </w:rPr>
        <w:t>Hong-Kong City Hall</w:t>
      </w:r>
      <w:r w:rsidRPr="00B77823">
        <w:rPr>
          <w:rFonts w:ascii="Open Sans" w:eastAsia="Montserrat" w:hAnsi="Open Sans" w:cs="Open Sans"/>
        </w:rPr>
        <w:t>,</w:t>
      </w:r>
      <w:r w:rsidR="77D7E840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al </w:t>
      </w:r>
      <w:r w:rsidRPr="00162CE9">
        <w:rPr>
          <w:rFonts w:ascii="Open Sans" w:eastAsia="Montserrat" w:hAnsi="Open Sans" w:cs="Open Sans"/>
          <w:i/>
          <w:iCs/>
        </w:rPr>
        <w:t>Auditorio Nacional</w:t>
      </w:r>
      <w:r w:rsidRPr="00B77823">
        <w:rPr>
          <w:rFonts w:ascii="Open Sans" w:eastAsia="Montserrat" w:hAnsi="Open Sans" w:cs="Open Sans"/>
        </w:rPr>
        <w:t xml:space="preserve"> di Madrid, alla </w:t>
      </w:r>
      <w:r w:rsidRPr="00162CE9">
        <w:rPr>
          <w:rFonts w:ascii="Open Sans" w:eastAsia="Montserrat" w:hAnsi="Open Sans" w:cs="Open Sans"/>
          <w:i/>
          <w:iCs/>
        </w:rPr>
        <w:t>Shanghai Concert Hall</w:t>
      </w:r>
      <w:r w:rsidRPr="00B77823">
        <w:rPr>
          <w:rFonts w:ascii="Open Sans" w:eastAsia="Montserrat" w:hAnsi="Open Sans" w:cs="Open Sans"/>
        </w:rPr>
        <w:t xml:space="preserve">, alla </w:t>
      </w:r>
      <w:r w:rsidRPr="00162CE9">
        <w:rPr>
          <w:rFonts w:ascii="Open Sans" w:eastAsia="Montserrat" w:hAnsi="Open Sans" w:cs="Open Sans"/>
          <w:i/>
          <w:iCs/>
        </w:rPr>
        <w:t>Lotte Hall</w:t>
      </w:r>
      <w:r w:rsidRPr="00B77823">
        <w:rPr>
          <w:rFonts w:ascii="Open Sans" w:eastAsia="Montserrat" w:hAnsi="Open Sans" w:cs="Open Sans"/>
        </w:rPr>
        <w:t xml:space="preserve"> in Seoul</w:t>
      </w:r>
      <w:r w:rsidR="001826AD">
        <w:rPr>
          <w:rFonts w:ascii="Open Sans" w:eastAsia="Montserrat" w:hAnsi="Open Sans" w:cs="Open Sans"/>
        </w:rPr>
        <w:t xml:space="preserve"> e</w:t>
      </w:r>
      <w:r w:rsidR="00B77823">
        <w:rPr>
          <w:rFonts w:ascii="Open Sans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alla </w:t>
      </w:r>
      <w:r w:rsidRPr="00162CE9">
        <w:rPr>
          <w:rFonts w:ascii="Open Sans" w:eastAsia="Montserrat" w:hAnsi="Open Sans" w:cs="Open Sans"/>
          <w:i/>
          <w:iCs/>
        </w:rPr>
        <w:t>Boulez-Saal</w:t>
      </w:r>
      <w:r w:rsidRPr="00B77823">
        <w:rPr>
          <w:rFonts w:ascii="Open Sans" w:eastAsia="Montserrat" w:hAnsi="Open Sans" w:cs="Open Sans"/>
        </w:rPr>
        <w:t xml:space="preserve"> a Berlino.</w:t>
      </w:r>
    </w:p>
    <w:p w14:paraId="2849CCAC" w14:textId="79BC1931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Europa Galante si esibisce in tutti i continenti.</w:t>
      </w:r>
      <w:r w:rsidR="72CEA0FC" w:rsidRPr="00B77823">
        <w:rPr>
          <w:rFonts w:ascii="Open Sans" w:eastAsia="Montserrat" w:hAnsi="Open Sans" w:cs="Open Sans"/>
        </w:rPr>
        <w:t xml:space="preserve"> </w:t>
      </w:r>
    </w:p>
    <w:p w14:paraId="1481E41C" w14:textId="44FC7B44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Oltre alla riscoperta delle composizioni più note del repertorio barocco italiano, come la sua</w:t>
      </w:r>
      <w:r w:rsidR="5D4979C9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rivoluzionaria interpretazione delle Quattro Stagioni di Vivaldi divenuta mitica, Europa Galante</w:t>
      </w:r>
      <w:r w:rsidR="5B928F74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si è anche impegnata nel recupero di tesori nascosti del Settecento: ha collaborato ad</w:t>
      </w:r>
      <w:r w:rsidR="2726B4E3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esempio con l’Accademia Nazionale di Santa Cecilia nel recupero di Oratori di Antonio</w:t>
      </w:r>
      <w:r w:rsidR="4F8A5BE2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Caldara, Leonardo Leo e Gian Francesco de Mayo.</w:t>
      </w:r>
    </w:p>
    <w:p w14:paraId="28E6C7D4" w14:textId="3F794C54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Si è anche impegnata nella diffusione del repertorio scarlattiano – tra i molti titoli: Carlo Re</w:t>
      </w:r>
      <w:r w:rsidR="4E6E46B2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d’Allemagna, Il Trionfo dell’Onore e Massimo Puppieno.</w:t>
      </w:r>
      <w:r w:rsidR="61FD6D18" w:rsidRPr="00B77823">
        <w:rPr>
          <w:rFonts w:ascii="Open Sans" w:eastAsia="Montserrat" w:hAnsi="Open Sans" w:cs="Open Sans"/>
        </w:rPr>
        <w:t xml:space="preserve"> </w:t>
      </w:r>
    </w:p>
    <w:p w14:paraId="32B94440" w14:textId="61DB2D80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Questo suo lavoro di ricerca è stato riconosciuto e premiato: nel 2002 Fabio Biondi ed Europa</w:t>
      </w:r>
      <w:r w:rsidR="5258C7AF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Galante hanno ottenuto il Premio Abbiati della critica musicale italiana per l’insieme</w:t>
      </w:r>
      <w:r w:rsidR="76C59FA0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dell’attività concertistica e per l’esecuzione del Trionfo dell’Onore.</w:t>
      </w:r>
      <w:r w:rsidR="53FD21BE" w:rsidRPr="00B77823">
        <w:rPr>
          <w:rFonts w:ascii="Open Sans" w:eastAsia="Montserrat" w:hAnsi="Open Sans" w:cs="Open Sans"/>
        </w:rPr>
        <w:t xml:space="preserve"> </w:t>
      </w:r>
    </w:p>
    <w:p w14:paraId="134A8BDC" w14:textId="078A86D0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Nel 2004 il Premio Scanno per la Musica è stato assegnato a Fabio Biondi ed Europa</w:t>
      </w:r>
      <w:r w:rsidR="02D381FB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Galante in</w:t>
      </w:r>
      <w:r w:rsidR="3F236D4D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considerazione dei meriti acquisiti dall’ensemble, diventato uno dei gruppi musicali</w:t>
      </w:r>
      <w:r w:rsidR="6DB2F9A1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più autorevoli in campo internazionale.</w:t>
      </w:r>
    </w:p>
    <w:p w14:paraId="17E623AD" w14:textId="0E99FB64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lastRenderedPageBreak/>
        <w:t>Nel 2008 è stato loro assegnato, insieme alla Compagnia Colla, il Premio speciale</w:t>
      </w:r>
      <w:r w:rsidR="6D21EE3C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Abbiati per ‘Filemone e Bauci’ di Haydn, per l’originalità e il pregio della riscoperta di questo</w:t>
      </w:r>
      <w:r w:rsidR="385A3785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lavoro a cui hanno saputo restituire il pieno splendore strumentale e vocale.</w:t>
      </w:r>
    </w:p>
    <w:p w14:paraId="58A054FA" w14:textId="2746EF3F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Ma la curiosità di Fabio Biondi e di Europa Galante va oltre, varcando il limite del Barocco e</w:t>
      </w:r>
      <w:r w:rsidR="1D760429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del Classico: nel 2001 Europa Galante ha realizzato la sua prima incursione nel repertorio</w:t>
      </w:r>
      <w:r w:rsidR="1893D8D0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belcantistico con una ‘Norma’ di Bellini su strumenti originali per il Festival Verdi. Malgrado lo</w:t>
      </w:r>
      <w:r w:rsidR="05FA5D80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scalpore suscitato tra le file dei loggionisti di Parma, questa Norma ha segnato l’inizio di un</w:t>
      </w:r>
      <w:r w:rsidR="5FCEC2FB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percorso di rilettura a livello sia musicologico sia organico della musica ottocentesca italiana.</w:t>
      </w:r>
    </w:p>
    <w:p w14:paraId="027F8507" w14:textId="0F1F68C5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Numerosi interlocutori hanno accompagnato Europa Galante in questo appassionante</w:t>
      </w:r>
      <w:r w:rsidR="550908E1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percorso di riscoperta: il Festival di Rieti con titoli come ‘I Capuleti e i Montecchi’ di Bellini e</w:t>
      </w:r>
      <w:r w:rsidR="78380E1F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‘Anna Bolena’ di Donizetti, il Festival di Brema con ‘La Cenerentola’ di Rossini, ma soprattutto</w:t>
      </w:r>
      <w:r w:rsidR="0041BE07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uno dei Festival più importanti d’Europa, il Festival Chopin, dal 2016 accompagna e sostiene</w:t>
      </w:r>
      <w:r w:rsidR="2F2798E3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l’</w:t>
      </w:r>
      <w:r w:rsidR="007B593A">
        <w:rPr>
          <w:rFonts w:ascii="Open Sans" w:eastAsia="Montserrat" w:hAnsi="Open Sans" w:cs="Open Sans"/>
        </w:rPr>
        <w:t>O</w:t>
      </w:r>
      <w:r w:rsidRPr="00B77823">
        <w:rPr>
          <w:rFonts w:ascii="Open Sans" w:eastAsia="Montserrat" w:hAnsi="Open Sans" w:cs="Open Sans"/>
        </w:rPr>
        <w:t>rchestra in tutti i suoi progetti nel repertorio belcantistico (Bellini, Donizetti e Verdi). A</w:t>
      </w:r>
      <w:r w:rsidR="20BE4438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Varsavia, Europa Galante presenta regolarmente opere del noto compositore</w:t>
      </w:r>
      <w:r w:rsidR="533045EF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polacco Stanislaw Moniuszko: ‘Halka’, ‘Flis’, ‘Hrabina’, ‘Verbum Nobile’; nel mese di agosto</w:t>
      </w:r>
      <w:r w:rsidR="414A2EAF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2023 è stat</w:t>
      </w:r>
      <w:r w:rsidR="00384985">
        <w:rPr>
          <w:rFonts w:ascii="Open Sans" w:eastAsia="Montserrat" w:hAnsi="Open Sans" w:cs="Open Sans"/>
        </w:rPr>
        <w:t>a</w:t>
      </w:r>
      <w:r w:rsidRPr="00B77823">
        <w:rPr>
          <w:rFonts w:ascii="Open Sans" w:eastAsia="Montserrat" w:hAnsi="Open Sans" w:cs="Open Sans"/>
        </w:rPr>
        <w:t xml:space="preserve"> eseguita ‘Paria’.</w:t>
      </w:r>
    </w:p>
    <w:p w14:paraId="173502C3" w14:textId="09B73AB8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Europa Galante è formata da musicisti che, insieme e sotto la guida di Fabio Biondi, ne</w:t>
      </w:r>
      <w:r w:rsidR="2E6652A2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costituiscono l’anima, fatta di anni di lavoro e intesa, una visione e una passione comune. Un</w:t>
      </w:r>
      <w:r w:rsidR="2C2C6D41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commento per tutti, quello scritto dal </w:t>
      </w:r>
      <w:r w:rsidRPr="00F956AF">
        <w:rPr>
          <w:rFonts w:ascii="Open Sans" w:eastAsia="Montserrat" w:hAnsi="Open Sans" w:cs="Open Sans"/>
          <w:i/>
          <w:iCs/>
        </w:rPr>
        <w:t>New York Times</w:t>
      </w:r>
      <w:r w:rsidRPr="00B77823">
        <w:rPr>
          <w:rFonts w:ascii="Open Sans" w:eastAsia="Montserrat" w:hAnsi="Open Sans" w:cs="Open Sans"/>
        </w:rPr>
        <w:t>: ‘la musicalità è così elevata che</w:t>
      </w:r>
      <w:r w:rsidR="6CFDF2DE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sembra ingiusto identificare singoli musicisti per lodarli individualmente’.</w:t>
      </w:r>
    </w:p>
    <w:p w14:paraId="383F86E6" w14:textId="39013508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 xml:space="preserve">Da quest’intesa nasce anche l’Europa Galante in veste cameristica, che spazia tra le </w:t>
      </w:r>
      <w:r w:rsidR="00F956AF">
        <w:rPr>
          <w:rFonts w:ascii="Open Sans" w:eastAsia="Montserrat" w:hAnsi="Open Sans" w:cs="Open Sans"/>
        </w:rPr>
        <w:t>S</w:t>
      </w:r>
      <w:r w:rsidRPr="00B77823">
        <w:rPr>
          <w:rFonts w:ascii="Open Sans" w:eastAsia="Montserrat" w:hAnsi="Open Sans" w:cs="Open Sans"/>
        </w:rPr>
        <w:t>onate</w:t>
      </w:r>
      <w:r w:rsidR="408C2FBD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italiane del Settecento, ai </w:t>
      </w:r>
      <w:r w:rsidR="00F956AF">
        <w:rPr>
          <w:rFonts w:ascii="Open Sans" w:eastAsia="Montserrat" w:hAnsi="Open Sans" w:cs="Open Sans"/>
        </w:rPr>
        <w:t>Q</w:t>
      </w:r>
      <w:r w:rsidRPr="00B77823">
        <w:rPr>
          <w:rFonts w:ascii="Open Sans" w:eastAsia="Montserrat" w:hAnsi="Open Sans" w:cs="Open Sans"/>
        </w:rPr>
        <w:t xml:space="preserve">uintetti di Luigi Boccherini, passando per i </w:t>
      </w:r>
      <w:r w:rsidR="00F956AF">
        <w:rPr>
          <w:rFonts w:ascii="Open Sans" w:eastAsia="Montserrat" w:hAnsi="Open Sans" w:cs="Open Sans"/>
        </w:rPr>
        <w:t>Q</w:t>
      </w:r>
      <w:r w:rsidRPr="00B77823">
        <w:rPr>
          <w:rFonts w:ascii="Open Sans" w:eastAsia="Montserrat" w:hAnsi="Open Sans" w:cs="Open Sans"/>
        </w:rPr>
        <w:t>uartetti inediti del</w:t>
      </w:r>
      <w:r w:rsidR="38C81988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milanese Carlo Monza presentati con grande successo </w:t>
      </w:r>
      <w:r w:rsidR="003800BB">
        <w:rPr>
          <w:rFonts w:ascii="Open Sans" w:eastAsia="Montserrat" w:hAnsi="Open Sans" w:cs="Open Sans"/>
        </w:rPr>
        <w:t>al</w:t>
      </w:r>
      <w:r w:rsidRPr="00B77823">
        <w:rPr>
          <w:rFonts w:ascii="Open Sans" w:eastAsia="Montserrat" w:hAnsi="Open Sans" w:cs="Open Sans"/>
        </w:rPr>
        <w:t xml:space="preserve"> Festival di Edimburgo e registrati</w:t>
      </w:r>
      <w:r w:rsidR="14034E76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per la casa discografica </w:t>
      </w:r>
      <w:r w:rsidRPr="003800BB">
        <w:rPr>
          <w:rFonts w:ascii="Open Sans" w:eastAsia="Montserrat" w:hAnsi="Open Sans" w:cs="Open Sans"/>
          <w:i/>
          <w:iCs/>
        </w:rPr>
        <w:t>NAIVE</w:t>
      </w:r>
      <w:r w:rsidRPr="00B77823">
        <w:rPr>
          <w:rFonts w:ascii="Open Sans" w:eastAsia="Montserrat" w:hAnsi="Open Sans" w:cs="Open Sans"/>
        </w:rPr>
        <w:t xml:space="preserve"> nel 2022.</w:t>
      </w:r>
    </w:p>
    <w:p w14:paraId="211D56FD" w14:textId="5C542125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Dopo la sofferta pausa per la pandemia mondiale di Covid-19, Europa Galante ha ripreso la</w:t>
      </w:r>
      <w:r w:rsidR="47F3D08C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sua attività velocemente con progetti quali </w:t>
      </w:r>
      <w:r w:rsidR="003800BB">
        <w:rPr>
          <w:rFonts w:ascii="Open Sans" w:eastAsia="Montserrat" w:hAnsi="Open Sans" w:cs="Open Sans"/>
        </w:rPr>
        <w:t>“</w:t>
      </w:r>
      <w:r w:rsidRPr="00B77823">
        <w:rPr>
          <w:rFonts w:ascii="Open Sans" w:eastAsia="Montserrat" w:hAnsi="Open Sans" w:cs="Open Sans"/>
        </w:rPr>
        <w:t>L’Orfeo</w:t>
      </w:r>
      <w:r w:rsidR="003800BB">
        <w:rPr>
          <w:rFonts w:ascii="Open Sans" w:eastAsia="Montserrat" w:hAnsi="Open Sans" w:cs="Open Sans"/>
        </w:rPr>
        <w:t>”</w:t>
      </w:r>
      <w:r w:rsidRPr="00B77823">
        <w:rPr>
          <w:rFonts w:ascii="Open Sans" w:eastAsia="Montserrat" w:hAnsi="Open Sans" w:cs="Open Sans"/>
        </w:rPr>
        <w:t xml:space="preserve"> e “il ritorno d’Ulisse” di Monteverdi, in</w:t>
      </w:r>
      <w:r w:rsidR="1EC800F2" w:rsidRPr="00B77823">
        <w:rPr>
          <w:rFonts w:ascii="Open Sans" w:eastAsia="Montserrat" w:hAnsi="Open Sans" w:cs="Open Sans"/>
        </w:rPr>
        <w:t xml:space="preserve"> </w:t>
      </w:r>
      <w:r w:rsidR="001417F3">
        <w:rPr>
          <w:rFonts w:ascii="Open Sans" w:eastAsia="Montserrat" w:hAnsi="Open Sans" w:cs="Open Sans"/>
        </w:rPr>
        <w:t>sedi</w:t>
      </w:r>
      <w:r w:rsidRPr="00B77823">
        <w:rPr>
          <w:rFonts w:ascii="Open Sans" w:eastAsia="Montserrat" w:hAnsi="Open Sans" w:cs="Open Sans"/>
        </w:rPr>
        <w:t xml:space="preserve"> prestigios</w:t>
      </w:r>
      <w:r w:rsidR="001417F3">
        <w:rPr>
          <w:rFonts w:ascii="Open Sans" w:eastAsia="Montserrat" w:hAnsi="Open Sans" w:cs="Open Sans"/>
        </w:rPr>
        <w:t>e</w:t>
      </w:r>
      <w:r w:rsidRPr="00B77823">
        <w:rPr>
          <w:rFonts w:ascii="Open Sans" w:eastAsia="Montserrat" w:hAnsi="Open Sans" w:cs="Open Sans"/>
        </w:rPr>
        <w:t xml:space="preserve"> quali il </w:t>
      </w:r>
      <w:r w:rsidRPr="001417F3">
        <w:rPr>
          <w:rFonts w:ascii="Open Sans" w:eastAsia="Montserrat" w:hAnsi="Open Sans" w:cs="Open Sans"/>
          <w:i/>
          <w:iCs/>
        </w:rPr>
        <w:t>Theater an der Wien</w:t>
      </w:r>
      <w:r w:rsidRPr="00B77823">
        <w:rPr>
          <w:rFonts w:ascii="Open Sans" w:eastAsia="Montserrat" w:hAnsi="Open Sans" w:cs="Open Sans"/>
        </w:rPr>
        <w:t xml:space="preserve">, la </w:t>
      </w:r>
      <w:r w:rsidRPr="001417F3">
        <w:rPr>
          <w:rFonts w:ascii="Open Sans" w:eastAsia="Montserrat" w:hAnsi="Open Sans" w:cs="Open Sans"/>
          <w:i/>
          <w:iCs/>
        </w:rPr>
        <w:t>Elbphilarmonie</w:t>
      </w:r>
      <w:r w:rsidRPr="00B77823">
        <w:rPr>
          <w:rFonts w:ascii="Open Sans" w:eastAsia="Montserrat" w:hAnsi="Open Sans" w:cs="Open Sans"/>
        </w:rPr>
        <w:t xml:space="preserve"> di Amburgo, l’Auditorium di</w:t>
      </w:r>
      <w:r w:rsidR="510B3484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Madrid e il </w:t>
      </w:r>
      <w:r w:rsidRPr="001417F3">
        <w:rPr>
          <w:rFonts w:ascii="Open Sans" w:eastAsia="Montserrat" w:hAnsi="Open Sans" w:cs="Open Sans"/>
          <w:i/>
          <w:iCs/>
        </w:rPr>
        <w:t>Liceu</w:t>
      </w:r>
      <w:r w:rsidRPr="00B77823">
        <w:rPr>
          <w:rFonts w:ascii="Open Sans" w:eastAsia="Montserrat" w:hAnsi="Open Sans" w:cs="Open Sans"/>
        </w:rPr>
        <w:t xml:space="preserve"> di Barcellona, </w:t>
      </w:r>
      <w:r w:rsidR="001417F3">
        <w:rPr>
          <w:rFonts w:ascii="Open Sans" w:eastAsia="Montserrat" w:hAnsi="Open Sans" w:cs="Open Sans"/>
        </w:rPr>
        <w:t>e in</w:t>
      </w:r>
      <w:r w:rsidRPr="00B77823">
        <w:rPr>
          <w:rFonts w:ascii="Open Sans" w:eastAsia="Montserrat" w:hAnsi="Open Sans" w:cs="Open Sans"/>
        </w:rPr>
        <w:t xml:space="preserve"> tournée negli Stati Uniti e Corea.</w:t>
      </w:r>
    </w:p>
    <w:p w14:paraId="79CEB778" w14:textId="3446E6CD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Nella stagione 2022-23 l’ensemble ha tenuto una tournée negli Stati Uniti e una tournée</w:t>
      </w:r>
      <w:r w:rsidR="49B7DED7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in Giappone e Corea che ha incluso un’opera al Teatro di Yokohama, il ‘Silla’ di Haendel.</w:t>
      </w:r>
      <w:r w:rsidR="2C900FC3" w:rsidRPr="00B77823">
        <w:rPr>
          <w:rFonts w:ascii="Open Sans" w:eastAsia="Montserrat" w:hAnsi="Open Sans" w:cs="Open Sans"/>
        </w:rPr>
        <w:t xml:space="preserve"> </w:t>
      </w:r>
    </w:p>
    <w:p w14:paraId="6AEF4E54" w14:textId="6ECE9112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 xml:space="preserve">Di recente Europa Galante si è esibita al </w:t>
      </w:r>
      <w:r w:rsidRPr="00927FD0">
        <w:rPr>
          <w:rFonts w:ascii="Open Sans" w:eastAsia="Montserrat" w:hAnsi="Open Sans" w:cs="Open Sans"/>
          <w:i/>
          <w:iCs/>
        </w:rPr>
        <w:t>Gran Théâtre</w:t>
      </w:r>
      <w:r w:rsidRPr="00B77823">
        <w:rPr>
          <w:rFonts w:ascii="Open Sans" w:eastAsia="Montserrat" w:hAnsi="Open Sans" w:cs="Open Sans"/>
        </w:rPr>
        <w:t xml:space="preserve"> di Ginevra con varie recite dell’’Ulisse</w:t>
      </w:r>
      <w:r w:rsidR="00927FD0">
        <w:rPr>
          <w:rFonts w:ascii="Open Sans" w:eastAsia="Montserrat" w:hAnsi="Open Sans" w:cs="Open Sans"/>
        </w:rPr>
        <w:t>”</w:t>
      </w:r>
      <w:r w:rsidR="5A3B6895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di Monteverdi (regia di FC Bergman).</w:t>
      </w:r>
    </w:p>
    <w:p w14:paraId="7D61E979" w14:textId="4B9056CA" w:rsidR="49111696" w:rsidRPr="00B77823" w:rsidRDefault="49111696" w:rsidP="00B77823">
      <w:pPr>
        <w:pStyle w:val="Nessunaspaziatura"/>
        <w:spacing w:after="240"/>
        <w:jc w:val="both"/>
        <w:rPr>
          <w:rFonts w:ascii="Open Sans" w:hAnsi="Open Sans" w:cs="Open Sans"/>
        </w:rPr>
      </w:pPr>
      <w:r w:rsidRPr="00B77823">
        <w:rPr>
          <w:rFonts w:ascii="Open Sans" w:eastAsia="Montserrat" w:hAnsi="Open Sans" w:cs="Open Sans"/>
        </w:rPr>
        <w:t>Nel 2024 e 2025, oltre a una presenza sempre stabile nelle sale italiane - Perugia, Cremona,</w:t>
      </w:r>
      <w:r w:rsidR="2FC2830C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 xml:space="preserve">Udine, Bologna - Europa Galante si esibisce </w:t>
      </w:r>
      <w:r w:rsidR="00D50361">
        <w:rPr>
          <w:rFonts w:ascii="Open Sans" w:eastAsia="Montserrat" w:hAnsi="Open Sans" w:cs="Open Sans"/>
        </w:rPr>
        <w:t xml:space="preserve">in </w:t>
      </w:r>
      <w:r w:rsidRPr="00B77823">
        <w:rPr>
          <w:rFonts w:ascii="Open Sans" w:eastAsia="Montserrat" w:hAnsi="Open Sans" w:cs="Open Sans"/>
        </w:rPr>
        <w:t>Spagna, Germania, Polonia così come in</w:t>
      </w:r>
      <w:r w:rsidR="57E2EFB1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Sudamerica per una lunga tournée.</w:t>
      </w:r>
    </w:p>
    <w:p w14:paraId="613DB570" w14:textId="3657380E" w:rsidR="49111696" w:rsidRDefault="49111696" w:rsidP="00B77823">
      <w:pPr>
        <w:pStyle w:val="Nessunaspaziatura"/>
        <w:spacing w:after="240"/>
        <w:jc w:val="both"/>
        <w:rPr>
          <w:rFonts w:ascii="Open Sans" w:eastAsia="Montserrat" w:hAnsi="Open Sans" w:cs="Open Sans"/>
        </w:rPr>
      </w:pPr>
      <w:r w:rsidRPr="00B77823">
        <w:rPr>
          <w:rFonts w:ascii="Open Sans" w:eastAsia="Montserrat" w:hAnsi="Open Sans" w:cs="Open Sans"/>
        </w:rPr>
        <w:t xml:space="preserve">Europa Galante è </w:t>
      </w:r>
      <w:r w:rsidR="00D50361">
        <w:rPr>
          <w:rFonts w:ascii="Open Sans" w:eastAsia="Montserrat" w:hAnsi="Open Sans" w:cs="Open Sans"/>
        </w:rPr>
        <w:t>“O</w:t>
      </w:r>
      <w:r w:rsidRPr="00B77823">
        <w:rPr>
          <w:rFonts w:ascii="Open Sans" w:eastAsia="Montserrat" w:hAnsi="Open Sans" w:cs="Open Sans"/>
        </w:rPr>
        <w:t xml:space="preserve">rchestra </w:t>
      </w:r>
      <w:r w:rsidR="00D50361">
        <w:rPr>
          <w:rFonts w:ascii="Open Sans" w:eastAsia="Montserrat" w:hAnsi="Open Sans" w:cs="Open Sans"/>
        </w:rPr>
        <w:t>R</w:t>
      </w:r>
      <w:r w:rsidRPr="00B77823">
        <w:rPr>
          <w:rFonts w:ascii="Open Sans" w:eastAsia="Montserrat" w:hAnsi="Open Sans" w:cs="Open Sans"/>
        </w:rPr>
        <w:t>esidente</w:t>
      </w:r>
      <w:r w:rsidR="00D50361">
        <w:rPr>
          <w:rFonts w:ascii="Open Sans" w:eastAsia="Montserrat" w:hAnsi="Open Sans" w:cs="Open Sans"/>
        </w:rPr>
        <w:t>”</w:t>
      </w:r>
      <w:r w:rsidRPr="00B77823">
        <w:rPr>
          <w:rFonts w:ascii="Open Sans" w:eastAsia="Montserrat" w:hAnsi="Open Sans" w:cs="Open Sans"/>
        </w:rPr>
        <w:t xml:space="preserve"> della Fondazione Teatro Due di Parma, con la quale</w:t>
      </w:r>
      <w:r w:rsidR="6430746B" w:rsidRPr="00B77823">
        <w:rPr>
          <w:rFonts w:ascii="Open Sans" w:eastAsia="Montserrat" w:hAnsi="Open Sans" w:cs="Open Sans"/>
        </w:rPr>
        <w:t xml:space="preserve"> </w:t>
      </w:r>
      <w:r w:rsidRPr="00B77823">
        <w:rPr>
          <w:rFonts w:ascii="Open Sans" w:eastAsia="Montserrat" w:hAnsi="Open Sans" w:cs="Open Sans"/>
        </w:rPr>
        <w:t>collabora ciclicamente per la messa in scena di alcuni progetti.</w:t>
      </w:r>
    </w:p>
    <w:p w14:paraId="310BCEAF" w14:textId="77777777" w:rsidR="000E3431" w:rsidRDefault="000E3431" w:rsidP="00B77823">
      <w:pPr>
        <w:pStyle w:val="Nessunaspaziatura"/>
        <w:spacing w:after="240"/>
        <w:jc w:val="both"/>
        <w:rPr>
          <w:rFonts w:ascii="Open Sans" w:eastAsia="Montserrat" w:hAnsi="Open Sans" w:cs="Open Sans"/>
        </w:rPr>
      </w:pPr>
    </w:p>
    <w:p w14:paraId="31307F6B" w14:textId="77777777" w:rsidR="000E3431" w:rsidRDefault="000E3431" w:rsidP="00B77823">
      <w:pPr>
        <w:pStyle w:val="Nessunaspaziatura"/>
        <w:spacing w:after="240"/>
        <w:jc w:val="both"/>
        <w:rPr>
          <w:rFonts w:ascii="Open Sans" w:eastAsia="Montserrat" w:hAnsi="Open Sans" w:cs="Open Sans"/>
        </w:rPr>
      </w:pPr>
    </w:p>
    <w:p w14:paraId="6C95C273" w14:textId="77777777" w:rsidR="000E3431" w:rsidRDefault="000E3431" w:rsidP="00B77823">
      <w:pPr>
        <w:pStyle w:val="Nessunaspaziatura"/>
        <w:spacing w:after="240"/>
        <w:jc w:val="both"/>
        <w:rPr>
          <w:rFonts w:ascii="Open Sans" w:eastAsia="Montserrat" w:hAnsi="Open Sans" w:cs="Open Sans"/>
        </w:rPr>
      </w:pPr>
    </w:p>
    <w:p w14:paraId="0029E23F" w14:textId="77777777" w:rsidR="000E3431" w:rsidRDefault="000E3431" w:rsidP="00B77823">
      <w:pPr>
        <w:pStyle w:val="Nessunaspaziatura"/>
        <w:spacing w:after="240"/>
        <w:jc w:val="both"/>
        <w:rPr>
          <w:rFonts w:ascii="Open Sans" w:eastAsia="Montserrat" w:hAnsi="Open Sans" w:cs="Open Sans"/>
        </w:rPr>
      </w:pPr>
    </w:p>
    <w:p w14:paraId="635788B2" w14:textId="3874EA9D" w:rsidR="000E3431" w:rsidRPr="006F5437" w:rsidRDefault="000E3431" w:rsidP="006F5437">
      <w:pPr>
        <w:pStyle w:val="Nessunaspaziatura"/>
        <w:spacing w:after="240"/>
        <w:jc w:val="center"/>
        <w:rPr>
          <w:rFonts w:ascii="Montserrat Medium" w:eastAsia="Montserrat" w:hAnsi="Montserrat Medium" w:cs="Open Sans"/>
          <w:sz w:val="28"/>
          <w:szCs w:val="28"/>
        </w:rPr>
      </w:pPr>
      <w:r w:rsidRPr="006F5437">
        <w:rPr>
          <w:rFonts w:ascii="Montserrat Medium" w:eastAsia="Montserrat" w:hAnsi="Montserrat Medium" w:cs="Open Sans"/>
          <w:sz w:val="28"/>
          <w:szCs w:val="28"/>
        </w:rPr>
        <w:lastRenderedPageBreak/>
        <w:t>FABIO BIONDI</w:t>
      </w:r>
    </w:p>
    <w:p w14:paraId="6AEA9385" w14:textId="77777777" w:rsidR="006F5437" w:rsidRPr="002B4142" w:rsidRDefault="006F5437" w:rsidP="006F5437">
      <w:pPr>
        <w:pStyle w:val="NormaleWeb"/>
        <w:shd w:val="clear" w:color="auto" w:fill="FFFFFF"/>
        <w:spacing w:before="0" w:beforeAutospacing="0" w:after="24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2B4142">
        <w:rPr>
          <w:rFonts w:ascii="Open Sans" w:hAnsi="Open Sans" w:cs="Open Sans"/>
          <w:sz w:val="22"/>
          <w:szCs w:val="22"/>
        </w:rPr>
        <w:t>Nato a Palermo, Fabio Biondi ha iniziato la sua carriera internazionale molto giovane, spinto da una precoce curiosità culturale e musicale che lo ha portato a collaborare quale primo violino con i più famosi ensemble specializzati nell’esecuzione di musica antica con strumenti e prassi esecutiva originali.</w:t>
      </w:r>
    </w:p>
    <w:p w14:paraId="442A414A" w14:textId="77777777" w:rsidR="006F5437" w:rsidRPr="002B4142" w:rsidRDefault="006F5437" w:rsidP="006F5437">
      <w:pPr>
        <w:pStyle w:val="NormaleWeb"/>
        <w:shd w:val="clear" w:color="auto" w:fill="FFFFFF"/>
        <w:spacing w:before="0" w:beforeAutospacing="0" w:after="24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2B4142">
        <w:rPr>
          <w:rFonts w:ascii="Open Sans" w:hAnsi="Open Sans" w:cs="Open Sans"/>
          <w:sz w:val="22"/>
          <w:szCs w:val="22"/>
        </w:rPr>
        <w:t>Nel 1989 la svolta decisiva, con la fondazione di Europa Galante che, in pochissimi anni, grazie a un’attività concertistica estesa in tutto il mondo e a un incredibile successo discografico, è divenuto l’ensemble italiano specializzato in musica antica più famoso e più premiato in campo internazionale.</w:t>
      </w:r>
    </w:p>
    <w:p w14:paraId="241783FC" w14:textId="77777777" w:rsidR="006F5437" w:rsidRPr="002B4142" w:rsidRDefault="006F5437" w:rsidP="006F5437">
      <w:pPr>
        <w:pStyle w:val="NormaleWeb"/>
        <w:shd w:val="clear" w:color="auto" w:fill="FFFFFF"/>
        <w:spacing w:before="0" w:beforeAutospacing="0" w:after="24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2B4142">
        <w:rPr>
          <w:rFonts w:ascii="Open Sans" w:hAnsi="Open Sans" w:cs="Open Sans"/>
          <w:sz w:val="22"/>
          <w:szCs w:val="22"/>
        </w:rPr>
        <w:t xml:space="preserve">Con Europa Galante, Fabio Biondi è invitato nei più importanti Festival e nelle sale da concerto più famose del mondo, dal Teatro alla Scala di Milano all’Accademia Nazionale di Santa Cecilia di Roma, dalla </w:t>
      </w:r>
      <w:r w:rsidRPr="002B4142">
        <w:rPr>
          <w:rFonts w:ascii="Open Sans" w:hAnsi="Open Sans" w:cs="Open Sans"/>
          <w:i/>
          <w:iCs/>
          <w:sz w:val="22"/>
          <w:szCs w:val="22"/>
        </w:rPr>
        <w:t>Suntory Hall</w:t>
      </w:r>
      <w:r w:rsidRPr="002B4142">
        <w:rPr>
          <w:rFonts w:ascii="Open Sans" w:hAnsi="Open Sans" w:cs="Open Sans"/>
          <w:sz w:val="22"/>
          <w:szCs w:val="22"/>
        </w:rPr>
        <w:t xml:space="preserve"> di Tokio al </w:t>
      </w:r>
      <w:r w:rsidRPr="002B4142">
        <w:rPr>
          <w:rFonts w:ascii="Open Sans" w:hAnsi="Open Sans" w:cs="Open Sans"/>
          <w:i/>
          <w:iCs/>
          <w:sz w:val="22"/>
          <w:szCs w:val="22"/>
        </w:rPr>
        <w:t>Concertgebouw</w:t>
      </w:r>
      <w:r w:rsidRPr="002B4142">
        <w:rPr>
          <w:rFonts w:ascii="Open Sans" w:hAnsi="Open Sans" w:cs="Open Sans"/>
          <w:sz w:val="22"/>
          <w:szCs w:val="22"/>
        </w:rPr>
        <w:t xml:space="preserve"> di Amsterdam, dalla </w:t>
      </w:r>
      <w:r w:rsidRPr="002B4142">
        <w:rPr>
          <w:rFonts w:ascii="Open Sans" w:hAnsi="Open Sans" w:cs="Open Sans"/>
          <w:i/>
          <w:iCs/>
          <w:sz w:val="22"/>
          <w:szCs w:val="22"/>
        </w:rPr>
        <w:t>Royal Albert Hall</w:t>
      </w:r>
      <w:r w:rsidRPr="002B4142">
        <w:rPr>
          <w:rFonts w:ascii="Open Sans" w:hAnsi="Open Sans" w:cs="Open Sans"/>
          <w:sz w:val="22"/>
          <w:szCs w:val="22"/>
        </w:rPr>
        <w:t xml:space="preserve"> di Londra al </w:t>
      </w:r>
      <w:r w:rsidRPr="002B4142">
        <w:rPr>
          <w:rFonts w:ascii="Open Sans" w:hAnsi="Open Sans" w:cs="Open Sans"/>
          <w:i/>
          <w:iCs/>
          <w:sz w:val="22"/>
          <w:szCs w:val="22"/>
        </w:rPr>
        <w:t>Musikverein</w:t>
      </w:r>
      <w:r w:rsidRPr="002B4142">
        <w:rPr>
          <w:rFonts w:ascii="Open Sans" w:hAnsi="Open Sans" w:cs="Open Sans"/>
          <w:sz w:val="22"/>
          <w:szCs w:val="22"/>
        </w:rPr>
        <w:t xml:space="preserve"> a Vienna, dal </w:t>
      </w:r>
      <w:r w:rsidRPr="002B4142">
        <w:rPr>
          <w:rFonts w:ascii="Open Sans" w:hAnsi="Open Sans" w:cs="Open Sans"/>
          <w:i/>
          <w:iCs/>
          <w:sz w:val="22"/>
          <w:szCs w:val="22"/>
        </w:rPr>
        <w:t>Lincoln Center</w:t>
      </w:r>
      <w:r w:rsidRPr="002B4142">
        <w:rPr>
          <w:rFonts w:ascii="Open Sans" w:hAnsi="Open Sans" w:cs="Open Sans"/>
          <w:sz w:val="22"/>
          <w:szCs w:val="22"/>
        </w:rPr>
        <w:t xml:space="preserve"> di New York alla </w:t>
      </w:r>
      <w:r w:rsidRPr="002B4142">
        <w:rPr>
          <w:rFonts w:ascii="Open Sans" w:hAnsi="Open Sans" w:cs="Open Sans"/>
          <w:i/>
          <w:iCs/>
          <w:sz w:val="22"/>
          <w:szCs w:val="22"/>
        </w:rPr>
        <w:t>Sydney Opera House</w:t>
      </w:r>
      <w:r w:rsidRPr="002B4142">
        <w:rPr>
          <w:rFonts w:ascii="Open Sans" w:hAnsi="Open Sans" w:cs="Open Sans"/>
          <w:sz w:val="22"/>
          <w:szCs w:val="22"/>
        </w:rPr>
        <w:t>.</w:t>
      </w:r>
    </w:p>
    <w:p w14:paraId="352F14B1" w14:textId="77777777" w:rsidR="006F5437" w:rsidRPr="002B4142" w:rsidRDefault="006F5437" w:rsidP="006F5437">
      <w:pPr>
        <w:pStyle w:val="NormaleWeb"/>
        <w:shd w:val="clear" w:color="auto" w:fill="FFFFFF"/>
        <w:spacing w:before="0" w:beforeAutospacing="0" w:after="24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2B4142">
        <w:rPr>
          <w:rFonts w:ascii="Open Sans" w:hAnsi="Open Sans" w:cs="Open Sans"/>
          <w:sz w:val="22"/>
          <w:szCs w:val="22"/>
        </w:rPr>
        <w:t>In pochi anni è stato venduto quasi un milione di dischi, e ‘Le quattro stagioni’ vivaldiane incise per Opus 111 sono diventate un vero caso internazionale. Europa Galante ha conquistato i più importanti premi discografici internazionali.</w:t>
      </w:r>
    </w:p>
    <w:p w14:paraId="6A39A257" w14:textId="77777777" w:rsidR="006F5437" w:rsidRPr="002B4142" w:rsidRDefault="006F5437" w:rsidP="006F5437">
      <w:pPr>
        <w:pStyle w:val="NormaleWeb"/>
        <w:shd w:val="clear" w:color="auto" w:fill="FFFFFF"/>
        <w:spacing w:before="0" w:beforeAutospacing="0" w:after="24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2B4142">
        <w:rPr>
          <w:rFonts w:ascii="Open Sans" w:hAnsi="Open Sans" w:cs="Open Sans"/>
          <w:sz w:val="22"/>
          <w:szCs w:val="22"/>
        </w:rPr>
        <w:t xml:space="preserve">Oggi, Fabio Biondi incarna il simbolo della perpetua ricerca di uno stile libero da condizionamenti dogmatici e interessato alla ricerca del linguaggio originale. Questa inclinazione lo porta a collaborare in veste di solista e direttore con orchestre quali: Orchestra dell’Accademia Nazionale di Santa Cecilia a Roma, </w:t>
      </w:r>
      <w:r w:rsidRPr="002B4142">
        <w:rPr>
          <w:rFonts w:ascii="Open Sans" w:hAnsi="Open Sans" w:cs="Open Sans"/>
          <w:i/>
          <w:iCs/>
          <w:sz w:val="22"/>
          <w:szCs w:val="22"/>
        </w:rPr>
        <w:t>Chicago Symphony Orchestra</w:t>
      </w:r>
      <w:r w:rsidRPr="002B4142">
        <w:rPr>
          <w:rFonts w:ascii="Open Sans" w:hAnsi="Open Sans" w:cs="Open Sans"/>
          <w:sz w:val="22"/>
          <w:szCs w:val="22"/>
        </w:rPr>
        <w:t xml:space="preserve">, </w:t>
      </w:r>
      <w:r w:rsidRPr="002B4142">
        <w:rPr>
          <w:rFonts w:ascii="Open Sans" w:hAnsi="Open Sans" w:cs="Open Sans"/>
          <w:i/>
          <w:iCs/>
          <w:sz w:val="22"/>
          <w:szCs w:val="22"/>
        </w:rPr>
        <w:t>Opera di Halle</w:t>
      </w:r>
      <w:r w:rsidRPr="002B4142">
        <w:rPr>
          <w:rFonts w:ascii="Open Sans" w:hAnsi="Open Sans" w:cs="Open Sans"/>
          <w:sz w:val="22"/>
          <w:szCs w:val="22"/>
        </w:rPr>
        <w:t xml:space="preserve">, Orchestra da Camera di Zurigo, Orchestra da Camera di Norvegia, Orchestra </w:t>
      </w:r>
      <w:r w:rsidRPr="002B4142">
        <w:rPr>
          <w:rFonts w:ascii="Open Sans" w:hAnsi="Open Sans" w:cs="Open Sans"/>
          <w:i/>
          <w:iCs/>
          <w:sz w:val="22"/>
          <w:szCs w:val="22"/>
        </w:rPr>
        <w:t>Mozarteum</w:t>
      </w:r>
      <w:r w:rsidRPr="002B4142">
        <w:rPr>
          <w:rFonts w:ascii="Open Sans" w:hAnsi="Open Sans" w:cs="Open Sans"/>
          <w:sz w:val="22"/>
          <w:szCs w:val="22"/>
        </w:rPr>
        <w:t xml:space="preserve"> di Salisburgo, la </w:t>
      </w:r>
      <w:r w:rsidRPr="002B4142">
        <w:rPr>
          <w:rFonts w:ascii="Open Sans" w:hAnsi="Open Sans" w:cs="Open Sans"/>
          <w:i/>
          <w:iCs/>
          <w:sz w:val="22"/>
          <w:szCs w:val="22"/>
        </w:rPr>
        <w:t>Mahler Chamber Orchestra</w:t>
      </w:r>
      <w:r w:rsidRPr="002B4142">
        <w:rPr>
          <w:rFonts w:ascii="Open Sans" w:hAnsi="Open Sans" w:cs="Open Sans"/>
          <w:sz w:val="22"/>
          <w:szCs w:val="22"/>
        </w:rPr>
        <w:t>. Negli ultimi anni, il repertorio si è ampliato – ‘Anna Bolena’ di Bellini, ‘Lucrezia Borgia’ di Donizetti, ‘Macbeth’, ‘Il Corsaro’ ed ‘Ernani’ di Verdi – ponendo attenzione agli autori pre-romantici e romantici sempre nell’ottica di una riscoperta dei linguaggi originali.</w:t>
      </w:r>
    </w:p>
    <w:p w14:paraId="4015CDDB" w14:textId="77777777" w:rsidR="006F5437" w:rsidRPr="002B4142" w:rsidRDefault="006F5437" w:rsidP="006F5437">
      <w:pPr>
        <w:pStyle w:val="NormaleWeb"/>
        <w:shd w:val="clear" w:color="auto" w:fill="FFFFFF"/>
        <w:spacing w:before="0" w:beforeAutospacing="0" w:after="24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02B4142">
        <w:rPr>
          <w:rFonts w:ascii="Open Sans" w:hAnsi="Open Sans" w:cs="Open Sans"/>
          <w:sz w:val="22"/>
          <w:szCs w:val="22"/>
        </w:rPr>
        <w:t xml:space="preserve">Nelle ultime stagioni, in qualità di solista, si è esibito al </w:t>
      </w:r>
      <w:r w:rsidRPr="002B4142">
        <w:rPr>
          <w:rFonts w:ascii="Open Sans" w:hAnsi="Open Sans" w:cs="Open Sans"/>
          <w:i/>
          <w:iCs/>
          <w:sz w:val="22"/>
          <w:szCs w:val="22"/>
        </w:rPr>
        <w:t>Théâtre de la Ville</w:t>
      </w:r>
      <w:r w:rsidRPr="002B4142">
        <w:rPr>
          <w:rFonts w:ascii="Open Sans" w:hAnsi="Open Sans" w:cs="Open Sans"/>
          <w:sz w:val="22"/>
          <w:szCs w:val="22"/>
        </w:rPr>
        <w:t xml:space="preserve"> di Parigi, alla </w:t>
      </w:r>
      <w:r w:rsidRPr="002B4142">
        <w:rPr>
          <w:rFonts w:ascii="Open Sans" w:hAnsi="Open Sans" w:cs="Open Sans"/>
          <w:i/>
          <w:iCs/>
          <w:sz w:val="22"/>
          <w:szCs w:val="22"/>
        </w:rPr>
        <w:t>Reading Concert Hall</w:t>
      </w:r>
      <w:r w:rsidRPr="002B4142">
        <w:rPr>
          <w:rFonts w:ascii="Open Sans" w:hAnsi="Open Sans" w:cs="Open Sans"/>
          <w:sz w:val="22"/>
          <w:szCs w:val="22"/>
        </w:rPr>
        <w:t xml:space="preserve"> e al </w:t>
      </w:r>
      <w:r w:rsidRPr="002B4142">
        <w:rPr>
          <w:rFonts w:ascii="Open Sans" w:hAnsi="Open Sans" w:cs="Open Sans"/>
          <w:i/>
          <w:iCs/>
          <w:sz w:val="22"/>
          <w:szCs w:val="22"/>
        </w:rPr>
        <w:t>Kings Place</w:t>
      </w:r>
      <w:r w:rsidRPr="002B4142">
        <w:rPr>
          <w:rFonts w:ascii="Open Sans" w:hAnsi="Open Sans" w:cs="Open Sans"/>
          <w:sz w:val="22"/>
          <w:szCs w:val="22"/>
        </w:rPr>
        <w:t xml:space="preserve"> di Londra con le ‘Sonate e Partite’ di Bach, pubblicate per Naïve nel 2022.</w:t>
      </w:r>
    </w:p>
    <w:p w14:paraId="45C7D485" w14:textId="18DBBE10" w:rsidR="23634705" w:rsidRPr="00B77823" w:rsidRDefault="23634705" w:rsidP="00B77823">
      <w:pPr>
        <w:pStyle w:val="Nessunaspaziatura"/>
        <w:spacing w:after="240"/>
        <w:jc w:val="both"/>
        <w:rPr>
          <w:rFonts w:ascii="Open Sans" w:eastAsia="Montserrat" w:hAnsi="Open Sans" w:cs="Open Sans"/>
          <w:i/>
          <w:iCs/>
        </w:rPr>
      </w:pPr>
      <w:r w:rsidRPr="00B77823">
        <w:rPr>
          <w:rFonts w:ascii="Open Sans" w:eastAsia="Montserrat" w:hAnsi="Open Sans" w:cs="Open Sans"/>
          <w:i/>
          <w:iCs/>
        </w:rPr>
        <w:t>2025</w:t>
      </w:r>
    </w:p>
    <w:sectPr w:rsidR="23634705" w:rsidRPr="00B77823" w:rsidSect="00B77823">
      <w:headerReference w:type="first" r:id="rId7"/>
      <w:pgSz w:w="11906" w:h="16838"/>
      <w:pgMar w:top="720" w:right="720" w:bottom="720" w:left="720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5859" w14:textId="77777777" w:rsidR="00387F0D" w:rsidRDefault="00387F0D" w:rsidP="00163AD9">
      <w:pPr>
        <w:spacing w:after="0" w:line="240" w:lineRule="auto"/>
      </w:pPr>
      <w:r>
        <w:separator/>
      </w:r>
    </w:p>
  </w:endnote>
  <w:endnote w:type="continuationSeparator" w:id="0">
    <w:p w14:paraId="08A8B253" w14:textId="77777777" w:rsidR="00387F0D" w:rsidRDefault="00387F0D" w:rsidP="0016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altName w:val="Courier New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D452" w14:textId="77777777" w:rsidR="00387F0D" w:rsidRDefault="00387F0D" w:rsidP="00163AD9">
      <w:pPr>
        <w:spacing w:after="0" w:line="240" w:lineRule="auto"/>
      </w:pPr>
      <w:r>
        <w:separator/>
      </w:r>
    </w:p>
  </w:footnote>
  <w:footnote w:type="continuationSeparator" w:id="0">
    <w:p w14:paraId="191913DA" w14:textId="77777777" w:rsidR="00387F0D" w:rsidRDefault="00387F0D" w:rsidP="0016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DEE2" w14:textId="6838DE53" w:rsidR="00B77823" w:rsidRDefault="00B77823" w:rsidP="00B7782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EF0FF" wp14:editId="1BE9824F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28775"/>
              <wp:effectExtent l="0" t="0" r="0" b="9525"/>
              <wp:wrapNone/>
              <wp:docPr id="2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28775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03C0F" w14:textId="77777777" w:rsidR="00B77823" w:rsidRDefault="00B77823" w:rsidP="00B7782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0A8CC1A0" w14:textId="77777777" w:rsidR="00B77823" w:rsidRDefault="00B77823" w:rsidP="00B7782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54ECD71D" w14:textId="77777777" w:rsidR="00B77823" w:rsidRDefault="00B77823" w:rsidP="00B7782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1D055206" w14:textId="77777777" w:rsidR="00B77823" w:rsidRDefault="00B77823" w:rsidP="00B7782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spacing w:val="40"/>
                            </w:rPr>
                          </w:pP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Productions</w:t>
                          </w:r>
                        </w:p>
                        <w:p w14:paraId="70286587" w14:textId="77777777" w:rsidR="00B77823" w:rsidRDefault="00B77823" w:rsidP="00B77823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58CBD278" w14:textId="77777777" w:rsidR="00B77823" w:rsidRDefault="00B77823" w:rsidP="00B7782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1E562B20" w14:textId="77777777" w:rsidR="00B77823" w:rsidRDefault="00B77823" w:rsidP="00B7782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6AC122D2" w14:textId="77777777" w:rsidR="00B77823" w:rsidRDefault="006F5437" w:rsidP="00B77823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hyperlink r:id="rId1" w:history="1">
                            <w:r w:rsidR="00B77823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B77823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0E61B4F9" w14:textId="77777777" w:rsidR="00B77823" w:rsidRDefault="00B77823" w:rsidP="00B77823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4EF0FF" id="Rettangolo 1" o:spid="_x0000_s1026" style="position:absolute;margin-left:0;margin-top:-70.5pt;width:595.5pt;height:128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" fillcolor="#404d83" stroked="f">
              <v:textbox>
                <w:txbxContent>
                  <w:p w14:paraId="18803C0F" w14:textId="77777777" w:rsidR="00B77823" w:rsidRDefault="00B77823" w:rsidP="00B7782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0A8CC1A0" w14:textId="77777777" w:rsidR="00B77823" w:rsidRDefault="00B77823" w:rsidP="00B7782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54ECD71D" w14:textId="77777777" w:rsidR="00B77823" w:rsidRDefault="00B77823" w:rsidP="00B7782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</w:pPr>
                    <w:r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1D055206" w14:textId="77777777" w:rsidR="00B77823" w:rsidRDefault="00B77823" w:rsidP="00B7782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spacing w:val="40"/>
                      </w:rPr>
                    </w:pP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Productions</w:t>
                    </w:r>
                  </w:p>
                  <w:p w14:paraId="70286587" w14:textId="77777777" w:rsidR="00B77823" w:rsidRDefault="00B77823" w:rsidP="00B77823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58CBD278" w14:textId="77777777" w:rsidR="00B77823" w:rsidRDefault="00B77823" w:rsidP="00B7782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sz w:val="20"/>
                        <w:szCs w:val="20"/>
                      </w:rPr>
                    </w:pP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1E562B20" w14:textId="77777777" w:rsidR="00B77823" w:rsidRDefault="00B77823" w:rsidP="00B7782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6AC122D2" w14:textId="77777777" w:rsidR="00B77823" w:rsidRDefault="006F5437" w:rsidP="00B77823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</w:pPr>
                    <w:hyperlink r:id="rId2" w:history="1">
                      <w:r w:rsidR="00B77823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B77823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0E61B4F9" w14:textId="77777777" w:rsidR="00B77823" w:rsidRDefault="00B77823" w:rsidP="00B77823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5CEF582B" w14:textId="77777777" w:rsidR="00B77823" w:rsidRDefault="00B77823" w:rsidP="00B77823"/>
  <w:p w14:paraId="047D6D7E" w14:textId="77777777" w:rsidR="00163AD9" w:rsidRPr="00B77823" w:rsidRDefault="00163AD9" w:rsidP="00B77823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0EF"/>
    <w:multiLevelType w:val="hybridMultilevel"/>
    <w:tmpl w:val="F9FAA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0174"/>
    <w:multiLevelType w:val="hybridMultilevel"/>
    <w:tmpl w:val="904C3DAE"/>
    <w:lvl w:ilvl="0" w:tplc="CDAA6972">
      <w:start w:val="10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18594">
    <w:abstractNumId w:val="0"/>
  </w:num>
  <w:num w:numId="2" w16cid:durableId="164465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F"/>
    <w:rsid w:val="00005C2D"/>
    <w:rsid w:val="000336E0"/>
    <w:rsid w:val="00033971"/>
    <w:rsid w:val="00081DD0"/>
    <w:rsid w:val="00095865"/>
    <w:rsid w:val="000A0DA3"/>
    <w:rsid w:val="000C3BE2"/>
    <w:rsid w:val="000E3431"/>
    <w:rsid w:val="000E616F"/>
    <w:rsid w:val="00111378"/>
    <w:rsid w:val="00111C82"/>
    <w:rsid w:val="001128CE"/>
    <w:rsid w:val="001254B6"/>
    <w:rsid w:val="00133442"/>
    <w:rsid w:val="001417F3"/>
    <w:rsid w:val="0016287B"/>
    <w:rsid w:val="00162CE9"/>
    <w:rsid w:val="00163AD9"/>
    <w:rsid w:val="001721EA"/>
    <w:rsid w:val="001826AD"/>
    <w:rsid w:val="001917A7"/>
    <w:rsid w:val="001E117A"/>
    <w:rsid w:val="00201CC5"/>
    <w:rsid w:val="00211C93"/>
    <w:rsid w:val="002408FC"/>
    <w:rsid w:val="00256208"/>
    <w:rsid w:val="002912F3"/>
    <w:rsid w:val="002C0DC9"/>
    <w:rsid w:val="002D41F5"/>
    <w:rsid w:val="002E426C"/>
    <w:rsid w:val="00304082"/>
    <w:rsid w:val="003800BB"/>
    <w:rsid w:val="00384985"/>
    <w:rsid w:val="00387F0D"/>
    <w:rsid w:val="0039499D"/>
    <w:rsid w:val="003A1E98"/>
    <w:rsid w:val="003C365F"/>
    <w:rsid w:val="003E16ED"/>
    <w:rsid w:val="003F36A0"/>
    <w:rsid w:val="0041BE07"/>
    <w:rsid w:val="00475100"/>
    <w:rsid w:val="004A2A78"/>
    <w:rsid w:val="004B102E"/>
    <w:rsid w:val="004D3D1A"/>
    <w:rsid w:val="004F170D"/>
    <w:rsid w:val="005423C6"/>
    <w:rsid w:val="0054697F"/>
    <w:rsid w:val="00570BFC"/>
    <w:rsid w:val="00572CBE"/>
    <w:rsid w:val="005A2A09"/>
    <w:rsid w:val="00616183"/>
    <w:rsid w:val="0066467E"/>
    <w:rsid w:val="00670128"/>
    <w:rsid w:val="00690CC7"/>
    <w:rsid w:val="006F4571"/>
    <w:rsid w:val="006F5437"/>
    <w:rsid w:val="00714611"/>
    <w:rsid w:val="00723B3A"/>
    <w:rsid w:val="007272E8"/>
    <w:rsid w:val="00777001"/>
    <w:rsid w:val="007A65D3"/>
    <w:rsid w:val="007B593A"/>
    <w:rsid w:val="007C0C3D"/>
    <w:rsid w:val="007D1D15"/>
    <w:rsid w:val="007D4BF3"/>
    <w:rsid w:val="007F1ACF"/>
    <w:rsid w:val="007F56EC"/>
    <w:rsid w:val="008440D8"/>
    <w:rsid w:val="008703A8"/>
    <w:rsid w:val="008767F7"/>
    <w:rsid w:val="0089344F"/>
    <w:rsid w:val="008C3F40"/>
    <w:rsid w:val="008C7C52"/>
    <w:rsid w:val="008D550B"/>
    <w:rsid w:val="008E7788"/>
    <w:rsid w:val="00927FD0"/>
    <w:rsid w:val="00973A20"/>
    <w:rsid w:val="009C1AE6"/>
    <w:rsid w:val="009D5F83"/>
    <w:rsid w:val="009F10B5"/>
    <w:rsid w:val="00A135DD"/>
    <w:rsid w:val="00A25846"/>
    <w:rsid w:val="00A34CCA"/>
    <w:rsid w:val="00A82F5E"/>
    <w:rsid w:val="00A97459"/>
    <w:rsid w:val="00AA5825"/>
    <w:rsid w:val="00AB428C"/>
    <w:rsid w:val="00AD1CA4"/>
    <w:rsid w:val="00AD2F12"/>
    <w:rsid w:val="00B6472F"/>
    <w:rsid w:val="00B77823"/>
    <w:rsid w:val="00BE5104"/>
    <w:rsid w:val="00C038F1"/>
    <w:rsid w:val="00C04118"/>
    <w:rsid w:val="00C049E2"/>
    <w:rsid w:val="00C1663C"/>
    <w:rsid w:val="00C23972"/>
    <w:rsid w:val="00C36445"/>
    <w:rsid w:val="00C54A1F"/>
    <w:rsid w:val="00C76635"/>
    <w:rsid w:val="00C81DCA"/>
    <w:rsid w:val="00C94DBE"/>
    <w:rsid w:val="00CE749F"/>
    <w:rsid w:val="00D50361"/>
    <w:rsid w:val="00D64988"/>
    <w:rsid w:val="00DB0DDD"/>
    <w:rsid w:val="00DB57E5"/>
    <w:rsid w:val="00DB760B"/>
    <w:rsid w:val="00DC38F7"/>
    <w:rsid w:val="00DE540E"/>
    <w:rsid w:val="00E018B2"/>
    <w:rsid w:val="00E12F56"/>
    <w:rsid w:val="00E15DAE"/>
    <w:rsid w:val="00F07A60"/>
    <w:rsid w:val="00F45814"/>
    <w:rsid w:val="00F51F61"/>
    <w:rsid w:val="00F629B9"/>
    <w:rsid w:val="00F674C7"/>
    <w:rsid w:val="00F71986"/>
    <w:rsid w:val="00F81A55"/>
    <w:rsid w:val="00F94AF6"/>
    <w:rsid w:val="00F956AF"/>
    <w:rsid w:val="00FC0B5F"/>
    <w:rsid w:val="02385804"/>
    <w:rsid w:val="024889CD"/>
    <w:rsid w:val="02D381FB"/>
    <w:rsid w:val="03CA0593"/>
    <w:rsid w:val="05FA5D80"/>
    <w:rsid w:val="060CEF2F"/>
    <w:rsid w:val="07A2E077"/>
    <w:rsid w:val="07ADDBE2"/>
    <w:rsid w:val="08620420"/>
    <w:rsid w:val="09DA80CA"/>
    <w:rsid w:val="0A0BF497"/>
    <w:rsid w:val="0B7661C5"/>
    <w:rsid w:val="0BB6574E"/>
    <w:rsid w:val="0D400044"/>
    <w:rsid w:val="0E312815"/>
    <w:rsid w:val="0EC31E04"/>
    <w:rsid w:val="0F282691"/>
    <w:rsid w:val="1075093F"/>
    <w:rsid w:val="10BF4748"/>
    <w:rsid w:val="1143BD49"/>
    <w:rsid w:val="13BC1470"/>
    <w:rsid w:val="14034E76"/>
    <w:rsid w:val="1426C192"/>
    <w:rsid w:val="17657129"/>
    <w:rsid w:val="18587097"/>
    <w:rsid w:val="1893D8D0"/>
    <w:rsid w:val="1968C383"/>
    <w:rsid w:val="1A4EE458"/>
    <w:rsid w:val="1A646EA2"/>
    <w:rsid w:val="1B6D6C01"/>
    <w:rsid w:val="1BB4812D"/>
    <w:rsid w:val="1BE155C2"/>
    <w:rsid w:val="1BF644ED"/>
    <w:rsid w:val="1D760429"/>
    <w:rsid w:val="1DDDE9AE"/>
    <w:rsid w:val="1EC7ED8B"/>
    <w:rsid w:val="1EC800F2"/>
    <w:rsid w:val="1EE69F5D"/>
    <w:rsid w:val="1F26378F"/>
    <w:rsid w:val="20B8411A"/>
    <w:rsid w:val="20BE4438"/>
    <w:rsid w:val="2281F5D1"/>
    <w:rsid w:val="22915E2D"/>
    <w:rsid w:val="23634705"/>
    <w:rsid w:val="23CE1B7E"/>
    <w:rsid w:val="24D2E3A2"/>
    <w:rsid w:val="2679B477"/>
    <w:rsid w:val="268D63CF"/>
    <w:rsid w:val="2726B4E3"/>
    <w:rsid w:val="28F329CE"/>
    <w:rsid w:val="29EBEFCC"/>
    <w:rsid w:val="2AF803E5"/>
    <w:rsid w:val="2B748840"/>
    <w:rsid w:val="2C2C6D41"/>
    <w:rsid w:val="2C4BBF2B"/>
    <w:rsid w:val="2C900FC3"/>
    <w:rsid w:val="2E6652A2"/>
    <w:rsid w:val="2F2798E3"/>
    <w:rsid w:val="2FC2830C"/>
    <w:rsid w:val="2FF13F02"/>
    <w:rsid w:val="3025509B"/>
    <w:rsid w:val="306F5747"/>
    <w:rsid w:val="30D93BF3"/>
    <w:rsid w:val="3213B4DD"/>
    <w:rsid w:val="33821D49"/>
    <w:rsid w:val="383F7814"/>
    <w:rsid w:val="385A3785"/>
    <w:rsid w:val="38C81988"/>
    <w:rsid w:val="39134C73"/>
    <w:rsid w:val="3BEB8565"/>
    <w:rsid w:val="3CBC9BC0"/>
    <w:rsid w:val="3E559BCC"/>
    <w:rsid w:val="3F236D4D"/>
    <w:rsid w:val="408A3392"/>
    <w:rsid w:val="408C2FBD"/>
    <w:rsid w:val="40EDFBB1"/>
    <w:rsid w:val="414A2EAF"/>
    <w:rsid w:val="43E16F87"/>
    <w:rsid w:val="44F4CA53"/>
    <w:rsid w:val="45140B85"/>
    <w:rsid w:val="45601548"/>
    <w:rsid w:val="45E4DCAA"/>
    <w:rsid w:val="470D4265"/>
    <w:rsid w:val="47F3D08C"/>
    <w:rsid w:val="49111696"/>
    <w:rsid w:val="49B7DED7"/>
    <w:rsid w:val="4AD75A1B"/>
    <w:rsid w:val="4BBFBC76"/>
    <w:rsid w:val="4DFF0A68"/>
    <w:rsid w:val="4E2977E6"/>
    <w:rsid w:val="4E6E46B2"/>
    <w:rsid w:val="4E916476"/>
    <w:rsid w:val="4F8A5BE2"/>
    <w:rsid w:val="500200BD"/>
    <w:rsid w:val="510B3484"/>
    <w:rsid w:val="512F9416"/>
    <w:rsid w:val="5258C7AF"/>
    <w:rsid w:val="533045EF"/>
    <w:rsid w:val="53FD21BE"/>
    <w:rsid w:val="54470222"/>
    <w:rsid w:val="54480C0C"/>
    <w:rsid w:val="550908E1"/>
    <w:rsid w:val="551815EA"/>
    <w:rsid w:val="572FBB3D"/>
    <w:rsid w:val="57E2EFB1"/>
    <w:rsid w:val="57F4CD27"/>
    <w:rsid w:val="58410545"/>
    <w:rsid w:val="58868F0F"/>
    <w:rsid w:val="59EB083F"/>
    <w:rsid w:val="5A280924"/>
    <w:rsid w:val="5A3B6895"/>
    <w:rsid w:val="5A9BE9DA"/>
    <w:rsid w:val="5AC464ED"/>
    <w:rsid w:val="5B60800F"/>
    <w:rsid w:val="5B928F74"/>
    <w:rsid w:val="5D4979C9"/>
    <w:rsid w:val="5E156E55"/>
    <w:rsid w:val="5F6ABFD6"/>
    <w:rsid w:val="5FCEC2FB"/>
    <w:rsid w:val="61B8FDB6"/>
    <w:rsid w:val="61F0B77A"/>
    <w:rsid w:val="61FD6D18"/>
    <w:rsid w:val="625F14CC"/>
    <w:rsid w:val="63F325F1"/>
    <w:rsid w:val="6430746B"/>
    <w:rsid w:val="649F6090"/>
    <w:rsid w:val="65E3D696"/>
    <w:rsid w:val="65ECFB86"/>
    <w:rsid w:val="662C743F"/>
    <w:rsid w:val="6755CB74"/>
    <w:rsid w:val="6789B470"/>
    <w:rsid w:val="6A2A1629"/>
    <w:rsid w:val="6A3CDE46"/>
    <w:rsid w:val="6B7C7584"/>
    <w:rsid w:val="6B89DA88"/>
    <w:rsid w:val="6BB07063"/>
    <w:rsid w:val="6C03F224"/>
    <w:rsid w:val="6CFDF2DE"/>
    <w:rsid w:val="6D21EE3C"/>
    <w:rsid w:val="6D74257A"/>
    <w:rsid w:val="6D94C06A"/>
    <w:rsid w:val="6DB2F9A1"/>
    <w:rsid w:val="6E7ADC95"/>
    <w:rsid w:val="6F6B8059"/>
    <w:rsid w:val="709B610F"/>
    <w:rsid w:val="71EFEF07"/>
    <w:rsid w:val="7210636B"/>
    <w:rsid w:val="72CEA0FC"/>
    <w:rsid w:val="72F861D5"/>
    <w:rsid w:val="73187035"/>
    <w:rsid w:val="7326FC33"/>
    <w:rsid w:val="73314CCA"/>
    <w:rsid w:val="741FE5A0"/>
    <w:rsid w:val="74B08BFC"/>
    <w:rsid w:val="7637DA32"/>
    <w:rsid w:val="76C59FA0"/>
    <w:rsid w:val="776AD960"/>
    <w:rsid w:val="77D7E840"/>
    <w:rsid w:val="78380E1F"/>
    <w:rsid w:val="785D371E"/>
    <w:rsid w:val="79203103"/>
    <w:rsid w:val="7A50CAB0"/>
    <w:rsid w:val="7A92E228"/>
    <w:rsid w:val="7B156DC0"/>
    <w:rsid w:val="7B38A19F"/>
    <w:rsid w:val="7B77C812"/>
    <w:rsid w:val="7BCD5118"/>
    <w:rsid w:val="7C30A60F"/>
    <w:rsid w:val="7D6CA44B"/>
    <w:rsid w:val="7DC1F323"/>
    <w:rsid w:val="7FA0C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EC81"/>
  <w15:chartTrackingRefBased/>
  <w15:docId w15:val="{0C7E2CA3-48BE-47CF-B102-548D5CB4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1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AD9"/>
  </w:style>
  <w:style w:type="paragraph" w:styleId="Pidipagina">
    <w:name w:val="footer"/>
    <w:basedOn w:val="Normale"/>
    <w:link w:val="PidipaginaCarattere"/>
    <w:uiPriority w:val="99"/>
    <w:unhideWhenUsed/>
    <w:rsid w:val="00163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AD9"/>
  </w:style>
  <w:style w:type="paragraph" w:customStyle="1" w:styleId="paragraph">
    <w:name w:val="paragraph"/>
    <w:basedOn w:val="Normale"/>
    <w:rsid w:val="00163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63AD9"/>
  </w:style>
  <w:style w:type="character" w:customStyle="1" w:styleId="eop">
    <w:name w:val="eop"/>
    <w:basedOn w:val="Carpredefinitoparagrafo"/>
    <w:rsid w:val="00163AD9"/>
  </w:style>
  <w:style w:type="character" w:styleId="Collegamentoipertestuale">
    <w:name w:val="Hyperlink"/>
    <w:basedOn w:val="Carpredefinitoparagrafo"/>
    <w:uiPriority w:val="99"/>
    <w:unhideWhenUsed/>
    <w:rsid w:val="00163AD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71986"/>
    <w:rPr>
      <w:i/>
      <w:iCs/>
    </w:rPr>
  </w:style>
  <w:style w:type="character" w:styleId="Enfasigrassetto">
    <w:name w:val="Strong"/>
    <w:basedOn w:val="Carpredefinitoparagrafo"/>
    <w:uiPriority w:val="22"/>
    <w:qFormat/>
    <w:rsid w:val="00095865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8D550B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E15DAE"/>
  </w:style>
  <w:style w:type="paragraph" w:styleId="Nessunaspaziatura">
    <w:name w:val="No Spacing"/>
    <w:uiPriority w:val="1"/>
    <w:qFormat/>
    <w:pPr>
      <w:spacing w:after="0" w:line="240" w:lineRule="auto"/>
    </w:pPr>
  </w:style>
  <w:style w:type="paragraph" w:styleId="NormaleWeb">
    <w:name w:val="Normal (Web)"/>
    <w:basedOn w:val="Normale"/>
    <w:uiPriority w:val="99"/>
    <w:rsid w:val="006F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31</cp:revision>
  <cp:lastPrinted>2023-09-11T15:16:00Z</cp:lastPrinted>
  <dcterms:created xsi:type="dcterms:W3CDTF">2023-05-29T14:33:00Z</dcterms:created>
  <dcterms:modified xsi:type="dcterms:W3CDTF">2025-06-06T15:45:00Z</dcterms:modified>
</cp:coreProperties>
</file>