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E137" w14:textId="7F031CF8" w:rsidR="00272041" w:rsidRPr="004D2706" w:rsidRDefault="00EA188D" w:rsidP="00EA188D">
      <w:pPr>
        <w:pStyle w:val="Nessunaspaziatura"/>
        <w:spacing w:after="240"/>
        <w:jc w:val="center"/>
        <w:rPr>
          <w:rFonts w:ascii="Montserrat Medium" w:hAnsi="Montserrat Medium" w:cs="Open Sans"/>
          <w:bCs/>
          <w:sz w:val="28"/>
          <w:szCs w:val="28"/>
        </w:rPr>
      </w:pPr>
      <w:r w:rsidRPr="004D2706">
        <w:rPr>
          <w:rFonts w:ascii="Montserrat Medium" w:hAnsi="Montserrat Medium" w:cs="Open Sans"/>
          <w:bCs/>
          <w:sz w:val="28"/>
          <w:szCs w:val="28"/>
        </w:rPr>
        <w:t xml:space="preserve">QUARTETTO </w:t>
      </w:r>
      <w:proofErr w:type="spellStart"/>
      <w:r w:rsidRPr="004D2706">
        <w:rPr>
          <w:rFonts w:ascii="Montserrat Medium" w:hAnsi="Montserrat Medium" w:cs="Open Sans"/>
          <w:bCs/>
          <w:sz w:val="28"/>
          <w:szCs w:val="28"/>
        </w:rPr>
        <w:t>ÉBÈNE</w:t>
      </w:r>
      <w:proofErr w:type="spellEnd"/>
    </w:p>
    <w:p w14:paraId="4E0667C2" w14:textId="2DC81883" w:rsidR="00D31FBA" w:rsidRPr="007B2A5C" w:rsidRDefault="00D31FBA" w:rsidP="007B2A5C">
      <w:pPr>
        <w:pStyle w:val="Nessunaspaziatura"/>
        <w:jc w:val="center"/>
        <w:rPr>
          <w:rFonts w:ascii="Montserrat" w:hAnsi="Montserrat" w:cs="Open Sans"/>
          <w:bCs/>
          <w:i/>
          <w:iCs/>
          <w:sz w:val="24"/>
          <w:szCs w:val="24"/>
        </w:rPr>
      </w:pPr>
      <w:r w:rsidRPr="007B2A5C">
        <w:rPr>
          <w:rFonts w:ascii="Montserrat" w:hAnsi="Montserrat" w:cs="Open Sans"/>
          <w:bCs/>
          <w:i/>
          <w:iCs/>
          <w:sz w:val="24"/>
          <w:szCs w:val="24"/>
        </w:rPr>
        <w:t xml:space="preserve">Pierre </w:t>
      </w:r>
      <w:proofErr w:type="spellStart"/>
      <w:r w:rsidRPr="007B2A5C">
        <w:rPr>
          <w:rFonts w:ascii="Montserrat" w:hAnsi="Montserrat" w:cs="Open Sans"/>
          <w:bCs/>
          <w:i/>
          <w:iCs/>
          <w:sz w:val="24"/>
          <w:szCs w:val="24"/>
        </w:rPr>
        <w:t>Colombet</w:t>
      </w:r>
      <w:proofErr w:type="spellEnd"/>
      <w:r w:rsidRPr="007B2A5C">
        <w:rPr>
          <w:rFonts w:ascii="Montserrat" w:hAnsi="Montserrat" w:cs="Open Sans"/>
          <w:bCs/>
          <w:i/>
          <w:iCs/>
          <w:sz w:val="24"/>
          <w:szCs w:val="24"/>
        </w:rPr>
        <w:t>, violino</w:t>
      </w:r>
    </w:p>
    <w:p w14:paraId="57222CA1" w14:textId="509BDD36" w:rsidR="00D31FBA" w:rsidRPr="007B2A5C" w:rsidRDefault="00D31FBA" w:rsidP="007B2A5C">
      <w:pPr>
        <w:pStyle w:val="Nessunaspaziatura"/>
        <w:jc w:val="center"/>
        <w:rPr>
          <w:rFonts w:ascii="Montserrat" w:hAnsi="Montserrat" w:cs="Open Sans"/>
          <w:bCs/>
          <w:i/>
          <w:iCs/>
          <w:sz w:val="24"/>
          <w:szCs w:val="24"/>
        </w:rPr>
      </w:pPr>
      <w:r w:rsidRPr="007B2A5C">
        <w:rPr>
          <w:rFonts w:ascii="Montserrat" w:hAnsi="Montserrat" w:cs="Open Sans"/>
          <w:bCs/>
          <w:i/>
          <w:iCs/>
          <w:sz w:val="24"/>
          <w:szCs w:val="24"/>
        </w:rPr>
        <w:t xml:space="preserve">Gabriel Le </w:t>
      </w:r>
      <w:proofErr w:type="spellStart"/>
      <w:r w:rsidRPr="007B2A5C">
        <w:rPr>
          <w:rFonts w:ascii="Montserrat" w:hAnsi="Montserrat" w:cs="Open Sans"/>
          <w:bCs/>
          <w:i/>
          <w:iCs/>
          <w:sz w:val="24"/>
          <w:szCs w:val="24"/>
        </w:rPr>
        <w:t>Magadure</w:t>
      </w:r>
      <w:proofErr w:type="spellEnd"/>
      <w:r w:rsidRPr="007B2A5C">
        <w:rPr>
          <w:rFonts w:ascii="Montserrat" w:hAnsi="Montserrat" w:cs="Open Sans"/>
          <w:bCs/>
          <w:i/>
          <w:iCs/>
          <w:sz w:val="24"/>
          <w:szCs w:val="24"/>
        </w:rPr>
        <w:t>, violino</w:t>
      </w:r>
    </w:p>
    <w:p w14:paraId="4DF241B3" w14:textId="6A153472" w:rsidR="00D31FBA" w:rsidRPr="007B2A5C" w:rsidRDefault="007B2A5C" w:rsidP="007B2A5C">
      <w:pPr>
        <w:pStyle w:val="Nessunaspaziatura"/>
        <w:jc w:val="center"/>
        <w:rPr>
          <w:rFonts w:ascii="Montserrat" w:hAnsi="Montserrat" w:cs="Open Sans"/>
          <w:bCs/>
          <w:i/>
          <w:iCs/>
          <w:sz w:val="24"/>
          <w:szCs w:val="24"/>
        </w:rPr>
      </w:pPr>
      <w:r w:rsidRPr="007B2A5C">
        <w:rPr>
          <w:rFonts w:ascii="Montserrat" w:hAnsi="Montserrat" w:cs="Open Sans"/>
          <w:bCs/>
          <w:i/>
          <w:iCs/>
          <w:sz w:val="24"/>
          <w:szCs w:val="24"/>
        </w:rPr>
        <w:t xml:space="preserve">Marie </w:t>
      </w:r>
      <w:proofErr w:type="spellStart"/>
      <w:r w:rsidRPr="007B2A5C">
        <w:rPr>
          <w:rFonts w:ascii="Montserrat" w:hAnsi="Montserrat" w:cs="Open Sans"/>
          <w:bCs/>
          <w:i/>
          <w:iCs/>
          <w:sz w:val="24"/>
          <w:szCs w:val="24"/>
        </w:rPr>
        <w:t>Chilemme</w:t>
      </w:r>
      <w:proofErr w:type="spellEnd"/>
      <w:r w:rsidRPr="007B2A5C">
        <w:rPr>
          <w:rFonts w:ascii="Montserrat" w:hAnsi="Montserrat" w:cs="Open Sans"/>
          <w:bCs/>
          <w:i/>
          <w:iCs/>
          <w:sz w:val="24"/>
          <w:szCs w:val="24"/>
        </w:rPr>
        <w:t>, viola</w:t>
      </w:r>
    </w:p>
    <w:p w14:paraId="29739CFF" w14:textId="44189ED3" w:rsidR="007B2A5C" w:rsidRPr="007B2A5C" w:rsidRDefault="007B2A5C" w:rsidP="00EA188D">
      <w:pPr>
        <w:pStyle w:val="Nessunaspaziatura"/>
        <w:spacing w:after="240"/>
        <w:jc w:val="center"/>
        <w:rPr>
          <w:rFonts w:ascii="Montserrat" w:hAnsi="Montserrat" w:cs="Open Sans"/>
          <w:bCs/>
          <w:i/>
          <w:iCs/>
          <w:sz w:val="24"/>
          <w:szCs w:val="24"/>
        </w:rPr>
      </w:pPr>
      <w:proofErr w:type="spellStart"/>
      <w:r w:rsidRPr="007B2A5C">
        <w:rPr>
          <w:rFonts w:ascii="Montserrat" w:hAnsi="Montserrat" w:cs="Open Sans"/>
          <w:bCs/>
          <w:i/>
          <w:iCs/>
          <w:sz w:val="24"/>
          <w:szCs w:val="24"/>
        </w:rPr>
        <w:t>Yuya</w:t>
      </w:r>
      <w:proofErr w:type="spellEnd"/>
      <w:r w:rsidRPr="007B2A5C">
        <w:rPr>
          <w:rFonts w:ascii="Montserrat" w:hAnsi="Montserrat" w:cs="Open Sans"/>
          <w:bCs/>
          <w:i/>
          <w:iCs/>
          <w:sz w:val="24"/>
          <w:szCs w:val="24"/>
        </w:rPr>
        <w:t xml:space="preserve"> Okamoto, violoncello</w:t>
      </w:r>
    </w:p>
    <w:p w14:paraId="6851DF57" w14:textId="77777777" w:rsidR="00B007D7" w:rsidRPr="005F2AF1" w:rsidRDefault="00B007D7" w:rsidP="00B007D7">
      <w:pPr>
        <w:spacing w:after="240"/>
        <w:jc w:val="both"/>
        <w:rPr>
          <w:rFonts w:ascii="Open Sans" w:hAnsi="Open Sans" w:cs="Open Sans"/>
          <w:bCs/>
          <w:iCs/>
          <w:spacing w:val="-8"/>
          <w:sz w:val="22"/>
          <w:szCs w:val="22"/>
        </w:rPr>
      </w:pPr>
      <w:r>
        <w:rPr>
          <w:rFonts w:ascii="Open Sans" w:hAnsi="Open Sans" w:cs="Open Sans"/>
          <w:bCs/>
          <w:iCs/>
          <w:spacing w:val="-8"/>
          <w:sz w:val="22"/>
          <w:szCs w:val="22"/>
        </w:rPr>
        <w:t>“</w:t>
      </w:r>
      <w:r w:rsidRPr="007E70CC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Il modo in cui i profumi sembrano trasformarsi in suoni, gli echi risuonano dalle profondità dello spazio e </w:t>
      </w:r>
      <w:r>
        <w:rPr>
          <w:rFonts w:ascii="Open Sans" w:hAnsi="Open Sans" w:cs="Open Sans"/>
          <w:bCs/>
          <w:iCs/>
          <w:spacing w:val="-8"/>
          <w:sz w:val="22"/>
          <w:szCs w:val="22"/>
        </w:rPr>
        <w:t>i Quattro</w:t>
      </w:r>
      <w:r w:rsidRPr="007E70CC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si intrecciano con attenzione, per poi afferrarsi vigorosamente ed espandersi vivacemente: è stato esilarante.</w:t>
      </w:r>
      <w:r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” </w:t>
      </w:r>
      <w:proofErr w:type="spellStart"/>
      <w:r w:rsidRPr="005F2AF1">
        <w:rPr>
          <w:rFonts w:ascii="Open Sans" w:hAnsi="Open Sans" w:cs="Open Sans"/>
          <w:bCs/>
          <w:i/>
          <w:spacing w:val="-8"/>
          <w:sz w:val="22"/>
          <w:szCs w:val="22"/>
        </w:rPr>
        <w:t>Süddeutsche</w:t>
      </w:r>
      <w:proofErr w:type="spellEnd"/>
      <w:r w:rsidRPr="005F2AF1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Zeitung</w:t>
      </w:r>
      <w:r w:rsidRPr="005F2AF1">
        <w:rPr>
          <w:rFonts w:ascii="Open Sans" w:hAnsi="Open Sans" w:cs="Open Sans"/>
          <w:bCs/>
          <w:iCs/>
          <w:spacing w:val="-8"/>
          <w:sz w:val="22"/>
          <w:szCs w:val="22"/>
        </w:rPr>
        <w:t>, marzo 2023</w:t>
      </w:r>
    </w:p>
    <w:p w14:paraId="423BBB43" w14:textId="7DCDAA09" w:rsidR="002A7CA3" w:rsidRDefault="002850D4" w:rsidP="00EA188D">
      <w:pPr>
        <w:spacing w:after="240"/>
        <w:jc w:val="both"/>
        <w:rPr>
          <w:rFonts w:ascii="Open Sans" w:hAnsi="Open Sans" w:cs="Open Sans"/>
          <w:bCs/>
          <w:iCs/>
          <w:spacing w:val="-8"/>
          <w:sz w:val="22"/>
          <w:szCs w:val="22"/>
        </w:rPr>
      </w:pP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Assistere a un concerto </w:t>
      </w:r>
      <w:r w:rsidR="003913AB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del Quartetto </w:t>
      </w:r>
      <w:proofErr w:type="spellStart"/>
      <w:r w:rsidR="00840A69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Ébène</w:t>
      </w:r>
      <w:proofErr w:type="spellEnd"/>
      <w:r w:rsidR="003913AB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è un</w:t>
      </w:r>
      <w:r w:rsidR="00893D29">
        <w:rPr>
          <w:rFonts w:ascii="Open Sans" w:hAnsi="Open Sans" w:cs="Open Sans"/>
          <w:bCs/>
          <w:iCs/>
          <w:spacing w:val="-8"/>
          <w:sz w:val="22"/>
          <w:szCs w:val="22"/>
        </w:rPr>
        <w:t>’</w:t>
      </w:r>
      <w:r w:rsidR="003913AB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esperienza musicale e sensoriale</w:t>
      </w:r>
      <w:r w:rsidR="005214B0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. Nelle ultime due decadi il Quartetto ha </w:t>
      </w:r>
      <w:r w:rsidR="00A861DD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stabilito nuovi standard esecutivi</w:t>
      </w:r>
      <w:r w:rsidR="002500DA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,</w:t>
      </w:r>
      <w:r w:rsidR="004D00C0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dando nuova vita a un repertorio familiare</w:t>
      </w:r>
      <w:r w:rsidR="001A385A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</w:t>
      </w:r>
      <w:r w:rsidR="00AB1861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e cercando costantemente </w:t>
      </w:r>
      <w:r w:rsidR="001E41B9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un interscambio diretto con il pubblico.</w:t>
      </w:r>
    </w:p>
    <w:p w14:paraId="57A2E13D" w14:textId="269AB213" w:rsidR="00272041" w:rsidRDefault="00272041" w:rsidP="00EA188D">
      <w:pPr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Dopo aver studiato 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con il Quartetto </w:t>
      </w:r>
      <w:proofErr w:type="spellStart"/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>Ysaÿe</w:t>
      </w:r>
      <w:proofErr w:type="spellEnd"/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a Parigi oltre che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con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Gábor</w:t>
      </w:r>
      <w:proofErr w:type="spellEnd"/>
      <w:r w:rsidR="00736B23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Takács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, Eberhard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Feltz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e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György</w:t>
      </w:r>
      <w:proofErr w:type="spellEnd"/>
      <w:r w:rsidR="00736B23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Kurtág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, </w:t>
      </w:r>
      <w:r w:rsidR="00DA3BD3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il Quartetto </w:t>
      </w:r>
      <w:proofErr w:type="spellStart"/>
      <w:r w:rsidR="001A694F" w:rsidRPr="00EA188D">
        <w:rPr>
          <w:rFonts w:ascii="Open Sans" w:hAnsi="Open Sans" w:cs="Open Sans"/>
          <w:bCs/>
          <w:spacing w:val="-8"/>
          <w:sz w:val="22"/>
          <w:szCs w:val="22"/>
        </w:rPr>
        <w:t>Ébène</w:t>
      </w:r>
      <w:proofErr w:type="spellEnd"/>
      <w:r w:rsidR="00DA3BD3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è stato protagonista di un successo straordinario e senza precedenti al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Concorso 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Musicale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>ARD nel 2004</w:t>
      </w:r>
      <w:r w:rsidR="00CE3833">
        <w:rPr>
          <w:rFonts w:ascii="Open Sans" w:hAnsi="Open Sans" w:cs="Open Sans"/>
          <w:bCs/>
          <w:spacing w:val="-8"/>
          <w:sz w:val="22"/>
          <w:szCs w:val="22"/>
        </w:rPr>
        <w:t>, che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ha segnato l’inizio della sua ascesa, culminata 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con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numerosi 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altri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premi e riconoscimenti. </w:t>
      </w:r>
      <w:r w:rsidR="00DA3BD3" w:rsidRPr="00EA188D">
        <w:rPr>
          <w:rFonts w:ascii="Open Sans" w:hAnsi="Open Sans" w:cs="Open Sans"/>
          <w:bCs/>
          <w:spacing w:val="-8"/>
          <w:sz w:val="22"/>
          <w:szCs w:val="22"/>
        </w:rPr>
        <w:t>Ad esempio, n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el 2005 il Quartetto ha vinto il Premio Belmont della Fondazione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Forberg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-Schneider, nel 2007 ha vinto un </w:t>
      </w:r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Borletti-Buitoni Trust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, e nel 2019 è stato 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>destinatario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- primo ensemble 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>nella storia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>–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F346B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del </w:t>
      </w:r>
      <w:proofErr w:type="spellStart"/>
      <w:r w:rsidR="00F346BD"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Frankfurter</w:t>
      </w:r>
      <w:proofErr w:type="spellEnd"/>
      <w:r w:rsidR="00F346BD"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</w:t>
      </w:r>
      <w:proofErr w:type="spellStart"/>
      <w:r w:rsidR="00F346BD"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Musikpreis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>.</w:t>
      </w:r>
    </w:p>
    <w:p w14:paraId="5E9D3F4B" w14:textId="402DFA49" w:rsidR="00D67E6C" w:rsidRDefault="00272041" w:rsidP="00EA188D">
      <w:pPr>
        <w:pStyle w:val="Nessunaspaziatura"/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Oltre al repertorio tradizionale, il Quartetto </w:t>
      </w:r>
      <w:proofErr w:type="spellStart"/>
      <w:r w:rsidR="001A694F" w:rsidRPr="00EA188D">
        <w:rPr>
          <w:rFonts w:ascii="Open Sans" w:hAnsi="Open Sans" w:cs="Open Sans"/>
          <w:bCs/>
          <w:spacing w:val="-8"/>
          <w:sz w:val="22"/>
          <w:szCs w:val="22"/>
        </w:rPr>
        <w:t>Ébène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riesce ad essere straordinario anche in altri generi (“Un quartetto d’archi che può facilmente trasformarsi in una jazz band” </w:t>
      </w:r>
      <w:r w:rsidR="00145495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- </w:t>
      </w:r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New York Times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>, 2009). L’improvvisazione su</w:t>
      </w:r>
      <w:r w:rsidR="00F900A1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musiche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jazz e canzoni popolari, </w:t>
      </w:r>
      <w:r w:rsidR="00F900A1" w:rsidRPr="00EA188D">
        <w:rPr>
          <w:rFonts w:ascii="Open Sans" w:hAnsi="Open Sans" w:cs="Open Sans"/>
          <w:bCs/>
          <w:spacing w:val="-8"/>
          <w:sz w:val="22"/>
          <w:szCs w:val="22"/>
        </w:rPr>
        <w:t>iniziata nel 1999 come un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semplice </w:t>
      </w:r>
      <w:r w:rsidR="00F900A1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diversivo dagli studi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universitari, è diventata in seguito un segno distintivo del Quartetto </w:t>
      </w:r>
      <w:proofErr w:type="spellStart"/>
      <w:r w:rsidR="001A694F" w:rsidRPr="00EA188D">
        <w:rPr>
          <w:rFonts w:ascii="Open Sans" w:hAnsi="Open Sans" w:cs="Open Sans"/>
          <w:bCs/>
          <w:spacing w:val="-8"/>
          <w:sz w:val="22"/>
          <w:szCs w:val="22"/>
        </w:rPr>
        <w:t>Ébène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. Al giorno d’oggi il Quartetto ha pubblicato tre album in questo campo: </w:t>
      </w:r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Fiction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(2010), </w:t>
      </w:r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Brazil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(2014) e</w:t>
      </w:r>
      <w:r w:rsidR="00293FC6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d </w:t>
      </w:r>
      <w:proofErr w:type="spellStart"/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Eternal</w:t>
      </w:r>
      <w:proofErr w:type="spellEnd"/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Stories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(2017). </w:t>
      </w:r>
      <w:r w:rsidR="006627FE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L’approccio libero </w:t>
      </w:r>
      <w:r w:rsidR="00AD72A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ed articolato </w:t>
      </w:r>
      <w:r w:rsidR="004420CA" w:rsidRPr="00EA188D">
        <w:rPr>
          <w:rFonts w:ascii="Open Sans" w:hAnsi="Open Sans" w:cs="Open Sans"/>
          <w:bCs/>
          <w:spacing w:val="-8"/>
          <w:sz w:val="22"/>
          <w:szCs w:val="22"/>
        </w:rPr>
        <w:t>verso</w:t>
      </w:r>
      <w:r w:rsidR="0074185B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vari stili crea una tensione benefica per ogni aspetto del suo lavoro artistico</w:t>
      </w:r>
      <w:r w:rsidR="00AD72AD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, </w:t>
      </w:r>
      <w:r w:rsidR="00C24C4F" w:rsidRPr="00EA188D">
        <w:rPr>
          <w:rFonts w:ascii="Open Sans" w:hAnsi="Open Sans" w:cs="Open Sans"/>
          <w:bCs/>
          <w:spacing w:val="-8"/>
          <w:sz w:val="22"/>
          <w:szCs w:val="22"/>
        </w:rPr>
        <w:t>accolto ovunque</w:t>
      </w:r>
      <w:r w:rsidR="0074185B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con entusiasmo dal pubblico e dalla critica.</w:t>
      </w:r>
    </w:p>
    <w:p w14:paraId="0976C9E9" w14:textId="16999089" w:rsidR="00D67E6C" w:rsidRPr="00D67E6C" w:rsidRDefault="00272041" w:rsidP="00D67E6C">
      <w:pPr>
        <w:pStyle w:val="Nessunaspaziatura"/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I CD del Quartetto </w:t>
      </w:r>
      <w:proofErr w:type="spellStart"/>
      <w:r w:rsidR="001A694F" w:rsidRPr="00EA188D">
        <w:rPr>
          <w:rFonts w:ascii="Open Sans" w:hAnsi="Open Sans" w:cs="Open Sans"/>
          <w:bCs/>
          <w:spacing w:val="-8"/>
          <w:sz w:val="22"/>
          <w:szCs w:val="22"/>
        </w:rPr>
        <w:t>Ébène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spaziano dalle opere di Bartók, Beethoven, Debussy, Haydn, Fauré, fino ai </w:t>
      </w:r>
      <w:r w:rsidR="00F900A1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fratelli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Mendelssohn ed hanno ricevuto numerosi </w:t>
      </w:r>
      <w:r w:rsidR="001E5617" w:rsidRPr="00EA188D">
        <w:rPr>
          <w:rFonts w:ascii="Open Sans" w:hAnsi="Open Sans" w:cs="Open Sans"/>
          <w:bCs/>
          <w:spacing w:val="-8"/>
          <w:sz w:val="22"/>
          <w:szCs w:val="22"/>
        </w:rPr>
        <w:t>premi,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tra cui</w:t>
      </w:r>
      <w:r w:rsidR="00F900A1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il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proofErr w:type="spellStart"/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Gramophone</w:t>
      </w:r>
      <w:proofErr w:type="spellEnd"/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Award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, il </w:t>
      </w:r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BBC Music Magazine Award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ed il </w:t>
      </w:r>
      <w:proofErr w:type="spellStart"/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Midem</w:t>
      </w:r>
      <w:proofErr w:type="spellEnd"/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Classic Award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. Durante la stagione 2015/16 i musicisti del Quartetto si sono focalizzati sul genere </w:t>
      </w:r>
      <w:r w:rsidR="001E5617" w:rsidRPr="00EA188D">
        <w:rPr>
          <w:rFonts w:ascii="Open Sans" w:hAnsi="Open Sans" w:cs="Open Sans"/>
          <w:bCs/>
          <w:spacing w:val="-8"/>
          <w:sz w:val="22"/>
          <w:szCs w:val="22"/>
        </w:rPr>
        <w:t>liederistico;</w:t>
      </w:r>
      <w:r w:rsidR="00293FC6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hanno collaborato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con Philippe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Jaroussky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nel CD</w:t>
      </w:r>
      <w:r w:rsidR="00293FC6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>“</w:t>
      </w:r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Green (</w:t>
      </w:r>
      <w:proofErr w:type="spellStart"/>
      <w:r w:rsidR="00F900A1"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Mé</w:t>
      </w:r>
      <w:r w:rsidR="00293FC6"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lodie</w:t>
      </w:r>
      <w:proofErr w:type="spellEnd"/>
      <w:r w:rsidR="00293FC6"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</w:t>
      </w:r>
      <w:proofErr w:type="spellStart"/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françaises</w:t>
      </w:r>
      <w:proofErr w:type="spellEnd"/>
      <w:r w:rsidRPr="00EA188D">
        <w:rPr>
          <w:rFonts w:ascii="Open Sans" w:hAnsi="Open Sans" w:cs="Open Sans"/>
          <w:bCs/>
          <w:i/>
          <w:iCs/>
          <w:spacing w:val="-8"/>
          <w:sz w:val="22"/>
          <w:szCs w:val="22"/>
        </w:rPr>
        <w:t>)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” e </w:t>
      </w:r>
      <w:r w:rsidR="00293FC6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hanno pubblicato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un CD di Lieder di Schubert registrati con Matthias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Goerne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(arrangiamenti per quartetto d’archi, baritono e contrabbasso di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Raphaël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F900A1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Merlin), insieme al Quintetto per </w:t>
      </w: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archi di Schubert eseguito con Gautier </w:t>
      </w:r>
      <w:proofErr w:type="spellStart"/>
      <w:r w:rsidRPr="00EA188D">
        <w:rPr>
          <w:rFonts w:ascii="Open Sans" w:hAnsi="Open Sans" w:cs="Open Sans"/>
          <w:bCs/>
          <w:spacing w:val="-8"/>
          <w:sz w:val="22"/>
          <w:szCs w:val="22"/>
        </w:rPr>
        <w:t>Capuçon</w:t>
      </w:r>
      <w:proofErr w:type="spellEnd"/>
      <w:r w:rsidRPr="00EA188D">
        <w:rPr>
          <w:rFonts w:ascii="Open Sans" w:hAnsi="Open Sans" w:cs="Open Sans"/>
          <w:bCs/>
          <w:spacing w:val="-8"/>
          <w:sz w:val="22"/>
          <w:szCs w:val="22"/>
        </w:rPr>
        <w:t>.</w:t>
      </w:r>
      <w:r w:rsidR="00F900A1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D67E6C"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Il Quartetto ha inoltre registrato i Quintetti per archi KV 515 &amp; KV 516 di Mozart insieme ad Antoine Tamestit, pubblicati nella primavera del 2023. L’album ha ricevuto riconoscimenti importanti quali </w:t>
      </w:r>
      <w:r w:rsidR="00D67E6C" w:rsidRPr="00EA188D">
        <w:rPr>
          <w:rFonts w:ascii="Open Sans" w:hAnsi="Open Sans" w:cs="Open Sans"/>
          <w:bCs/>
          <w:i/>
          <w:spacing w:val="-8"/>
          <w:sz w:val="22"/>
          <w:szCs w:val="22"/>
        </w:rPr>
        <w:t>Choc Classica, Diapason d'Or</w:t>
      </w:r>
      <w:r w:rsidR="008C7275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</w:t>
      </w:r>
      <w:r w:rsidR="008C7275" w:rsidRPr="008C7275">
        <w:rPr>
          <w:rFonts w:ascii="Open Sans" w:hAnsi="Open Sans" w:cs="Open Sans"/>
          <w:bCs/>
          <w:iCs/>
          <w:spacing w:val="-8"/>
          <w:sz w:val="22"/>
          <w:szCs w:val="22"/>
        </w:rPr>
        <w:t>e</w:t>
      </w:r>
      <w:r w:rsidR="00D67E6C" w:rsidRPr="00EA188D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</w:t>
      </w:r>
      <w:proofErr w:type="spellStart"/>
      <w:r w:rsidR="00D67E6C" w:rsidRPr="00EA188D">
        <w:rPr>
          <w:rFonts w:ascii="Open Sans" w:hAnsi="Open Sans" w:cs="Open Sans"/>
          <w:bCs/>
          <w:i/>
          <w:spacing w:val="-8"/>
          <w:sz w:val="22"/>
          <w:szCs w:val="22"/>
        </w:rPr>
        <w:t>Gramophone</w:t>
      </w:r>
      <w:proofErr w:type="spellEnd"/>
      <w:r w:rsidR="00D67E6C" w:rsidRPr="00EA188D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of the month.</w:t>
      </w:r>
    </w:p>
    <w:p w14:paraId="362F9CE9" w14:textId="77777777" w:rsidR="00637058" w:rsidRPr="00EA188D" w:rsidRDefault="00637058" w:rsidP="00EA188D">
      <w:pPr>
        <w:pStyle w:val="Nessunaspaziatura"/>
        <w:spacing w:after="240"/>
        <w:jc w:val="both"/>
        <w:rPr>
          <w:rFonts w:ascii="Open Sans" w:hAnsi="Open Sans" w:cs="Open Sans"/>
          <w:bCs/>
          <w:iCs/>
          <w:spacing w:val="-8"/>
          <w:sz w:val="22"/>
          <w:szCs w:val="22"/>
        </w:rPr>
      </w:pPr>
      <w:r w:rsidRPr="00EA188D">
        <w:rPr>
          <w:rFonts w:ascii="Open Sans" w:hAnsi="Open Sans" w:cs="Open Sans"/>
          <w:bCs/>
          <w:spacing w:val="-8"/>
          <w:sz w:val="22"/>
          <w:szCs w:val="22"/>
        </w:rPr>
        <w:t xml:space="preserve">Altra pietra miliare della discografia del Quartetto è stata </w:t>
      </w: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la registrazione dei sedici Quartetti per archi di Beethoven, per la quale i quattro artisti hanno viaggiato attraverso sei continenti tra maggio 2019 e gennaio 2020. Con questa registrazione completa, il Quartetto ha celebrato il suo ventesimo anniversario sulla scena, eseguendo l’intero ciclo nelle principali sale da concerto </w:t>
      </w:r>
      <w:proofErr w:type="gramStart"/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europee</w:t>
      </w:r>
      <w:proofErr w:type="gramEnd"/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tra cui la </w:t>
      </w:r>
      <w:proofErr w:type="spellStart"/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>Philharmonie</w:t>
      </w:r>
      <w:proofErr w:type="spellEnd"/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de Paris</w:t>
      </w: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o </w:t>
      </w:r>
      <w:proofErr w:type="spellStart"/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l'</w:t>
      </w:r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>Alte</w:t>
      </w:r>
      <w:proofErr w:type="spellEnd"/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</w:t>
      </w:r>
      <w:proofErr w:type="spellStart"/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>Oper</w:t>
      </w:r>
      <w:proofErr w:type="spellEnd"/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Frankfurt</w:t>
      </w: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; nella stessa stagione sono stati anche invitati dalla </w:t>
      </w:r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>Carnegie Hall</w:t>
      </w: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di New York, dal Festival di Verbier e dalla </w:t>
      </w:r>
      <w:proofErr w:type="spellStart"/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>Konzerthaus</w:t>
      </w:r>
      <w:proofErr w:type="spellEnd"/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</w:t>
      </w: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di Vienna.</w:t>
      </w:r>
    </w:p>
    <w:p w14:paraId="78E04007" w14:textId="77777777" w:rsidR="00083AF1" w:rsidRPr="0003527D" w:rsidRDefault="00083AF1" w:rsidP="00083AF1">
      <w:pPr>
        <w:spacing w:after="240"/>
        <w:jc w:val="both"/>
        <w:rPr>
          <w:rFonts w:ascii="Open Sans" w:hAnsi="Open Sans" w:cs="Open Sans"/>
          <w:bCs/>
          <w:iCs/>
          <w:spacing w:val="-8"/>
          <w:sz w:val="22"/>
          <w:szCs w:val="22"/>
        </w:rPr>
      </w:pP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lastRenderedPageBreak/>
        <w:t xml:space="preserve">Nel gennaio 2021 il </w:t>
      </w:r>
      <w:r>
        <w:rPr>
          <w:rFonts w:ascii="Open Sans" w:hAnsi="Open Sans" w:cs="Open Sans"/>
          <w:bCs/>
          <w:iCs/>
          <w:spacing w:val="-8"/>
          <w:sz w:val="22"/>
          <w:szCs w:val="22"/>
        </w:rPr>
        <w:t>Q</w:t>
      </w: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uartetto è stato </w:t>
      </w:r>
      <w:r>
        <w:rPr>
          <w:rFonts w:ascii="Open Sans" w:hAnsi="Open Sans" w:cs="Open Sans"/>
          <w:bCs/>
          <w:iCs/>
          <w:spacing w:val="-8"/>
          <w:sz w:val="22"/>
          <w:szCs w:val="22"/>
        </w:rPr>
        <w:t>incaricato</w:t>
      </w: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dall'Università di Musica e Spettacolo di Monaco di Baviera per istituire una classe di quartetto d'archi come parte della neonata "Quatuor </w:t>
      </w:r>
      <w:proofErr w:type="spellStart"/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Ébène</w:t>
      </w:r>
      <w:proofErr w:type="spellEnd"/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</w:t>
      </w:r>
      <w:proofErr w:type="gramStart"/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Academy“</w:t>
      </w:r>
      <w:proofErr w:type="gramEnd"/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.</w:t>
      </w:r>
    </w:p>
    <w:p w14:paraId="5E446508" w14:textId="11490655" w:rsidR="00334C05" w:rsidRDefault="00B33CF2" w:rsidP="00EA188D">
      <w:pPr>
        <w:spacing w:after="240"/>
        <w:jc w:val="both"/>
        <w:rPr>
          <w:rFonts w:ascii="Open Sans" w:hAnsi="Open Sans" w:cs="Open Sans"/>
          <w:bCs/>
          <w:iCs/>
          <w:spacing w:val="-8"/>
          <w:sz w:val="22"/>
          <w:szCs w:val="22"/>
        </w:rPr>
      </w:pP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Dalla </w:t>
      </w:r>
      <w:r w:rsidR="00D965AC">
        <w:rPr>
          <w:rFonts w:ascii="Open Sans" w:hAnsi="Open Sans" w:cs="Open Sans"/>
          <w:bCs/>
          <w:iCs/>
          <w:spacing w:val="-8"/>
          <w:sz w:val="22"/>
          <w:szCs w:val="22"/>
        </w:rPr>
        <w:t>stagione 2021/22</w:t>
      </w:r>
      <w:r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il quartetto esegue un ciclo congiunto con il </w:t>
      </w:r>
      <w:r w:rsidR="00A642E8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Quartetto </w:t>
      </w:r>
      <w:proofErr w:type="spellStart"/>
      <w:r w:rsidR="00A642E8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Belcea</w:t>
      </w:r>
      <w:proofErr w:type="spellEnd"/>
      <w:r w:rsidR="002C2752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</w:t>
      </w:r>
      <w:r w:rsidR="003B1756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alla </w:t>
      </w:r>
      <w:proofErr w:type="spellStart"/>
      <w:r w:rsidRPr="00EA188D">
        <w:rPr>
          <w:rFonts w:ascii="Open Sans" w:hAnsi="Open Sans" w:cs="Open Sans"/>
          <w:bCs/>
          <w:i/>
          <w:spacing w:val="-8"/>
          <w:sz w:val="22"/>
          <w:szCs w:val="22"/>
        </w:rPr>
        <w:t>Konzerthaus</w:t>
      </w:r>
      <w:proofErr w:type="spellEnd"/>
      <w:r w:rsidR="003B1756" w:rsidRPr="00EA188D">
        <w:rPr>
          <w:rFonts w:ascii="Open Sans" w:hAnsi="Open Sans" w:cs="Open Sans"/>
          <w:bCs/>
          <w:i/>
          <w:spacing w:val="-8"/>
          <w:sz w:val="22"/>
          <w:szCs w:val="22"/>
        </w:rPr>
        <w:t xml:space="preserve"> </w:t>
      </w:r>
      <w:r w:rsidR="003B1756" w:rsidRPr="00EA188D">
        <w:rPr>
          <w:rFonts w:ascii="Open Sans" w:hAnsi="Open Sans" w:cs="Open Sans"/>
          <w:bCs/>
          <w:iCs/>
          <w:spacing w:val="-8"/>
          <w:sz w:val="22"/>
          <w:szCs w:val="22"/>
        </w:rPr>
        <w:t>di Vienna</w:t>
      </w:r>
      <w:r w:rsidR="009744D2">
        <w:t xml:space="preserve">. </w:t>
      </w:r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Nella stagione </w:t>
      </w:r>
      <w:r w:rsidR="009744D2">
        <w:rPr>
          <w:rFonts w:ascii="Open Sans" w:hAnsi="Open Sans" w:cs="Open Sans"/>
          <w:bCs/>
          <w:iCs/>
          <w:spacing w:val="-8"/>
          <w:sz w:val="22"/>
          <w:szCs w:val="22"/>
        </w:rPr>
        <w:t>20</w:t>
      </w:r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23/24 è stato </w:t>
      </w:r>
      <w:r w:rsidR="00753351">
        <w:rPr>
          <w:rFonts w:ascii="Open Sans" w:hAnsi="Open Sans" w:cs="Open Sans"/>
          <w:bCs/>
          <w:iCs/>
          <w:spacing w:val="-8"/>
          <w:sz w:val="22"/>
          <w:szCs w:val="22"/>
        </w:rPr>
        <w:t>“</w:t>
      </w:r>
      <w:r w:rsidR="009744D2" w:rsidRPr="00753351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Ensemble </w:t>
      </w:r>
      <w:r w:rsidR="00753351" w:rsidRPr="00753351">
        <w:rPr>
          <w:rFonts w:ascii="Open Sans" w:hAnsi="Open Sans" w:cs="Open Sans"/>
          <w:bCs/>
          <w:iCs/>
          <w:spacing w:val="-8"/>
          <w:sz w:val="22"/>
          <w:szCs w:val="22"/>
        </w:rPr>
        <w:t>R</w:t>
      </w:r>
      <w:r w:rsidR="009744D2" w:rsidRPr="00753351">
        <w:rPr>
          <w:rFonts w:ascii="Open Sans" w:hAnsi="Open Sans" w:cs="Open Sans"/>
          <w:bCs/>
          <w:iCs/>
          <w:spacing w:val="-8"/>
          <w:sz w:val="22"/>
          <w:szCs w:val="22"/>
        </w:rPr>
        <w:t>esidente</w:t>
      </w:r>
      <w:r w:rsidR="00753351">
        <w:rPr>
          <w:rFonts w:ascii="Open Sans" w:hAnsi="Open Sans" w:cs="Open Sans"/>
          <w:bCs/>
          <w:iCs/>
          <w:spacing w:val="-8"/>
          <w:sz w:val="22"/>
          <w:szCs w:val="22"/>
        </w:rPr>
        <w:t>”</w:t>
      </w:r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alla </w:t>
      </w:r>
      <w:proofErr w:type="spellStart"/>
      <w:r w:rsidR="009744D2" w:rsidRPr="00753351">
        <w:rPr>
          <w:rFonts w:ascii="Open Sans" w:hAnsi="Open Sans" w:cs="Open Sans"/>
          <w:bCs/>
          <w:i/>
          <w:spacing w:val="-8"/>
          <w:sz w:val="22"/>
          <w:szCs w:val="22"/>
        </w:rPr>
        <w:t>Philharmonie</w:t>
      </w:r>
      <w:proofErr w:type="spellEnd"/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</w:t>
      </w:r>
      <w:r w:rsidR="00753351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di </w:t>
      </w:r>
      <w:proofErr w:type="spellStart"/>
      <w:r w:rsidR="00753351">
        <w:rPr>
          <w:rFonts w:ascii="Open Sans" w:hAnsi="Open Sans" w:cs="Open Sans"/>
          <w:bCs/>
          <w:iCs/>
          <w:spacing w:val="-8"/>
          <w:sz w:val="22"/>
          <w:szCs w:val="22"/>
        </w:rPr>
        <w:t>Lussenburgo</w:t>
      </w:r>
      <w:proofErr w:type="spellEnd"/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e </w:t>
      </w:r>
      <w:r w:rsidR="001154A5">
        <w:rPr>
          <w:rFonts w:ascii="Open Sans" w:hAnsi="Open Sans" w:cs="Open Sans"/>
          <w:bCs/>
          <w:iCs/>
          <w:spacing w:val="-8"/>
          <w:sz w:val="22"/>
          <w:szCs w:val="22"/>
        </w:rPr>
        <w:t>nelle stagioni 20</w:t>
      </w:r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22/23 </w:t>
      </w:r>
      <w:r w:rsidR="001154A5">
        <w:rPr>
          <w:rFonts w:ascii="Open Sans" w:hAnsi="Open Sans" w:cs="Open Sans"/>
          <w:bCs/>
          <w:iCs/>
          <w:spacing w:val="-8"/>
          <w:sz w:val="22"/>
          <w:szCs w:val="22"/>
        </w:rPr>
        <w:t>e 20</w:t>
      </w:r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24/25 ha ricoperto il ruolo di </w:t>
      </w:r>
      <w:r w:rsidR="009744D2" w:rsidRPr="001154A5">
        <w:rPr>
          <w:rFonts w:ascii="Open Sans" w:hAnsi="Open Sans" w:cs="Open Sans"/>
          <w:bCs/>
          <w:i/>
          <w:spacing w:val="-8"/>
          <w:sz w:val="22"/>
          <w:szCs w:val="22"/>
        </w:rPr>
        <w:t xml:space="preserve">Quatuor en </w:t>
      </w:r>
      <w:proofErr w:type="spellStart"/>
      <w:r w:rsidR="009744D2" w:rsidRPr="001154A5">
        <w:rPr>
          <w:rFonts w:ascii="Open Sans" w:hAnsi="Open Sans" w:cs="Open Sans"/>
          <w:bCs/>
          <w:i/>
          <w:spacing w:val="-8"/>
          <w:sz w:val="22"/>
          <w:szCs w:val="22"/>
        </w:rPr>
        <w:t>résidence</w:t>
      </w:r>
      <w:proofErr w:type="spellEnd"/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</w:t>
      </w:r>
      <w:r w:rsidR="001154A5">
        <w:rPr>
          <w:rFonts w:ascii="Open Sans" w:hAnsi="Open Sans" w:cs="Open Sans"/>
          <w:bCs/>
          <w:iCs/>
          <w:spacing w:val="-8"/>
          <w:sz w:val="22"/>
          <w:szCs w:val="22"/>
        </w:rPr>
        <w:t>a</w:t>
      </w:r>
      <w:r w:rsidR="009744D2" w:rsidRPr="009744D2">
        <w:rPr>
          <w:rFonts w:ascii="Open Sans" w:hAnsi="Open Sans" w:cs="Open Sans"/>
          <w:bCs/>
          <w:iCs/>
          <w:spacing w:val="-8"/>
          <w:sz w:val="22"/>
          <w:szCs w:val="22"/>
        </w:rPr>
        <w:t xml:space="preserve"> Radio France, con tre concerti a stagione a Parigi.</w:t>
      </w:r>
    </w:p>
    <w:p w14:paraId="70E6FE4A" w14:textId="55EAB4F7" w:rsidR="00A179B3" w:rsidRPr="00A179B3" w:rsidRDefault="00F7102F" w:rsidP="00083AF1">
      <w:pPr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  <w:r>
        <w:rPr>
          <w:rFonts w:ascii="Open Sans" w:hAnsi="Open Sans" w:cs="Open Sans"/>
          <w:bCs/>
          <w:spacing w:val="-8"/>
          <w:sz w:val="22"/>
          <w:szCs w:val="22"/>
        </w:rPr>
        <w:t>Nel</w:t>
      </w:r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 gennaio 2026, </w:t>
      </w:r>
      <w:r w:rsidR="00A179B3">
        <w:rPr>
          <w:rFonts w:ascii="Open Sans" w:hAnsi="Open Sans" w:cs="Open Sans"/>
          <w:bCs/>
          <w:spacing w:val="-8"/>
          <w:sz w:val="22"/>
          <w:szCs w:val="22"/>
        </w:rPr>
        <w:t>il Quartetto aprirà</w:t>
      </w:r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 la Biennale del Quartetto d'Archi alla </w:t>
      </w:r>
      <w:proofErr w:type="spellStart"/>
      <w:r w:rsidR="00A179B3" w:rsidRPr="0087021A">
        <w:rPr>
          <w:rFonts w:ascii="Open Sans" w:hAnsi="Open Sans" w:cs="Open Sans"/>
          <w:bCs/>
          <w:i/>
          <w:iCs/>
          <w:spacing w:val="-8"/>
          <w:sz w:val="22"/>
          <w:szCs w:val="22"/>
        </w:rPr>
        <w:t>Philharmonie</w:t>
      </w:r>
      <w:proofErr w:type="spellEnd"/>
      <w:r w:rsidR="00A179B3" w:rsidRPr="0087021A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de Paris</w:t>
      </w:r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87021A">
        <w:rPr>
          <w:rFonts w:ascii="Open Sans" w:hAnsi="Open Sans" w:cs="Open Sans"/>
          <w:bCs/>
          <w:spacing w:val="-8"/>
          <w:sz w:val="22"/>
          <w:szCs w:val="22"/>
        </w:rPr>
        <w:t>–</w:t>
      </w:r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 sempre</w:t>
      </w:r>
      <w:r w:rsidR="0087021A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insieme al Quartetto </w:t>
      </w:r>
      <w:proofErr w:type="spellStart"/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>Belcea</w:t>
      </w:r>
      <w:proofErr w:type="spellEnd"/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 - e la </w:t>
      </w:r>
      <w:r w:rsidR="0087021A">
        <w:rPr>
          <w:rFonts w:ascii="Open Sans" w:hAnsi="Open Sans" w:cs="Open Sans"/>
          <w:bCs/>
          <w:spacing w:val="-8"/>
          <w:sz w:val="22"/>
          <w:szCs w:val="22"/>
        </w:rPr>
        <w:t>concluderà</w:t>
      </w:r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456D37">
        <w:rPr>
          <w:rFonts w:ascii="Open Sans" w:hAnsi="Open Sans" w:cs="Open Sans"/>
          <w:bCs/>
          <w:spacing w:val="-8"/>
          <w:sz w:val="22"/>
          <w:szCs w:val="22"/>
        </w:rPr>
        <w:t>eseguendo</w:t>
      </w:r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Absolute </w:t>
      </w:r>
      <w:proofErr w:type="spellStart"/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>Jest</w:t>
      </w:r>
      <w:proofErr w:type="spellEnd"/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 di John Adams</w:t>
      </w:r>
      <w:r w:rsidR="00456D37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 xml:space="preserve">con </w:t>
      </w:r>
      <w:proofErr w:type="spellStart"/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>l'</w:t>
      </w:r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>Orchestre</w:t>
      </w:r>
      <w:proofErr w:type="spellEnd"/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</w:t>
      </w:r>
      <w:proofErr w:type="spellStart"/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>Français</w:t>
      </w:r>
      <w:proofErr w:type="spellEnd"/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</w:t>
      </w:r>
      <w:proofErr w:type="spellStart"/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>des</w:t>
      </w:r>
      <w:proofErr w:type="spellEnd"/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</w:t>
      </w:r>
      <w:proofErr w:type="spellStart"/>
      <w:r w:rsidR="00A179B3" w:rsidRPr="00456D37">
        <w:rPr>
          <w:rFonts w:ascii="Open Sans" w:hAnsi="Open Sans" w:cs="Open Sans"/>
          <w:bCs/>
          <w:i/>
          <w:iCs/>
          <w:spacing w:val="-8"/>
          <w:sz w:val="22"/>
          <w:szCs w:val="22"/>
        </w:rPr>
        <w:t>Jeunes</w:t>
      </w:r>
      <w:proofErr w:type="spellEnd"/>
      <w:r w:rsidR="00A179B3" w:rsidRPr="00A179B3">
        <w:rPr>
          <w:rFonts w:ascii="Open Sans" w:hAnsi="Open Sans" w:cs="Open Sans"/>
          <w:bCs/>
          <w:spacing w:val="-8"/>
          <w:sz w:val="22"/>
          <w:szCs w:val="22"/>
        </w:rPr>
        <w:t>.</w:t>
      </w:r>
    </w:p>
    <w:p w14:paraId="42501FFF" w14:textId="6735193C" w:rsidR="00B36DAB" w:rsidRDefault="00B36DAB" w:rsidP="00083AF1">
      <w:pPr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  <w:r w:rsidRPr="00B36DAB">
        <w:rPr>
          <w:rFonts w:ascii="Open Sans" w:hAnsi="Open Sans" w:cs="Open Sans"/>
          <w:bCs/>
          <w:spacing w:val="-8"/>
          <w:sz w:val="22"/>
          <w:szCs w:val="22"/>
        </w:rPr>
        <w:t xml:space="preserve">In occasione del 40° anniversario della </w:t>
      </w:r>
      <w:r w:rsidRPr="00B36DAB">
        <w:rPr>
          <w:rFonts w:ascii="Open Sans" w:hAnsi="Open Sans" w:cs="Open Sans"/>
          <w:bCs/>
          <w:i/>
          <w:iCs/>
          <w:spacing w:val="-8"/>
          <w:sz w:val="22"/>
          <w:szCs w:val="22"/>
        </w:rPr>
        <w:t>Suntory Hall</w:t>
      </w:r>
      <w:r w:rsidRPr="00B36DAB">
        <w:rPr>
          <w:rFonts w:ascii="Open Sans" w:hAnsi="Open Sans" w:cs="Open Sans"/>
          <w:bCs/>
          <w:spacing w:val="-8"/>
          <w:sz w:val="22"/>
          <w:szCs w:val="22"/>
        </w:rPr>
        <w:t xml:space="preserve">, il </w:t>
      </w:r>
      <w:r>
        <w:rPr>
          <w:rFonts w:ascii="Open Sans" w:hAnsi="Open Sans" w:cs="Open Sans"/>
          <w:bCs/>
          <w:spacing w:val="-8"/>
          <w:sz w:val="22"/>
          <w:szCs w:val="22"/>
        </w:rPr>
        <w:t>Q</w:t>
      </w:r>
      <w:r w:rsidRPr="00B36DAB">
        <w:rPr>
          <w:rFonts w:ascii="Open Sans" w:hAnsi="Open Sans" w:cs="Open Sans"/>
          <w:bCs/>
          <w:spacing w:val="-8"/>
          <w:sz w:val="22"/>
          <w:szCs w:val="22"/>
        </w:rPr>
        <w:t xml:space="preserve">uartetto presenterà a Tokyo l'integrale delle opere per quartetto d'archi di Beethoven. </w:t>
      </w:r>
      <w:r w:rsidR="00456BD3" w:rsidRPr="00456BD3">
        <w:rPr>
          <w:rFonts w:ascii="Open Sans" w:hAnsi="Open Sans" w:cs="Open Sans"/>
          <w:bCs/>
          <w:spacing w:val="-8"/>
          <w:sz w:val="22"/>
          <w:szCs w:val="22"/>
        </w:rPr>
        <w:t xml:space="preserve">Inizieranno inoltre nuovi cicli beethoveniani in sedi quali la </w:t>
      </w:r>
      <w:proofErr w:type="spellStart"/>
      <w:r w:rsidR="00456BD3" w:rsidRPr="00456BD3">
        <w:rPr>
          <w:rFonts w:ascii="Open Sans" w:hAnsi="Open Sans" w:cs="Open Sans"/>
          <w:bCs/>
          <w:i/>
          <w:iCs/>
          <w:spacing w:val="-8"/>
          <w:sz w:val="22"/>
          <w:szCs w:val="22"/>
        </w:rPr>
        <w:t>Philharmonie</w:t>
      </w:r>
      <w:proofErr w:type="spellEnd"/>
      <w:r w:rsidR="00456BD3" w:rsidRPr="00456BD3">
        <w:rPr>
          <w:rFonts w:ascii="Open Sans" w:hAnsi="Open Sans" w:cs="Open Sans"/>
          <w:bCs/>
          <w:spacing w:val="-8"/>
          <w:sz w:val="22"/>
          <w:szCs w:val="22"/>
        </w:rPr>
        <w:t xml:space="preserve"> di Berlino, l'Accademia Nazionale di Santa Cecilia a Roma e la </w:t>
      </w:r>
      <w:r w:rsidR="00456BD3" w:rsidRPr="00456BD3">
        <w:rPr>
          <w:rFonts w:ascii="Open Sans" w:hAnsi="Open Sans" w:cs="Open Sans"/>
          <w:bCs/>
          <w:i/>
          <w:iCs/>
          <w:spacing w:val="-8"/>
          <w:sz w:val="22"/>
          <w:szCs w:val="22"/>
        </w:rPr>
        <w:t>Wigmore Hall</w:t>
      </w:r>
      <w:r w:rsidR="00456BD3" w:rsidRPr="00456BD3">
        <w:rPr>
          <w:rFonts w:ascii="Open Sans" w:hAnsi="Open Sans" w:cs="Open Sans"/>
          <w:bCs/>
          <w:spacing w:val="-8"/>
          <w:sz w:val="22"/>
          <w:szCs w:val="22"/>
        </w:rPr>
        <w:t xml:space="preserve"> di Londra.</w:t>
      </w:r>
    </w:p>
    <w:p w14:paraId="678EAC83" w14:textId="77777777" w:rsidR="00F304C1" w:rsidRPr="005F2AF1" w:rsidRDefault="00F304C1" w:rsidP="00EA188D">
      <w:pPr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</w:p>
    <w:p w14:paraId="57A2E14D" w14:textId="03BF89C0" w:rsidR="00272041" w:rsidRDefault="00272041" w:rsidP="00EA188D">
      <w:pPr>
        <w:spacing w:after="240"/>
        <w:jc w:val="both"/>
        <w:rPr>
          <w:rFonts w:ascii="Montserrat" w:hAnsi="Montserrat" w:cs="Open Sans"/>
          <w:bCs/>
          <w:spacing w:val="-8"/>
          <w:sz w:val="22"/>
          <w:szCs w:val="22"/>
        </w:rPr>
      </w:pPr>
      <w:r w:rsidRPr="00EA188D">
        <w:rPr>
          <w:rFonts w:ascii="Montserrat" w:hAnsi="Montserrat" w:cs="Open Sans"/>
          <w:bCs/>
          <w:spacing w:val="-8"/>
          <w:sz w:val="22"/>
          <w:szCs w:val="22"/>
        </w:rPr>
        <w:t xml:space="preserve">Strumenti </w:t>
      </w:r>
    </w:p>
    <w:p w14:paraId="01969303" w14:textId="55CBBC07" w:rsidR="00A400EA" w:rsidRPr="00A400EA" w:rsidRDefault="000A1662" w:rsidP="00A400EA">
      <w:pPr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  <w:r>
        <w:rPr>
          <w:rFonts w:ascii="Open Sans" w:hAnsi="Open Sans" w:cs="Open Sans"/>
          <w:bCs/>
          <w:spacing w:val="-8"/>
          <w:sz w:val="22"/>
          <w:szCs w:val="22"/>
        </w:rPr>
        <w:t>I</w:t>
      </w:r>
      <w:r w:rsidR="00A400EA"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membri del Q</w:t>
      </w:r>
      <w:r w:rsidR="004D2706">
        <w:rPr>
          <w:rFonts w:ascii="Open Sans" w:hAnsi="Open Sans" w:cs="Open Sans"/>
          <w:bCs/>
          <w:spacing w:val="-8"/>
          <w:sz w:val="22"/>
          <w:szCs w:val="22"/>
        </w:rPr>
        <w:t>u</w:t>
      </w:r>
      <w:r w:rsidR="00A400EA" w:rsidRPr="00A400EA">
        <w:rPr>
          <w:rFonts w:ascii="Open Sans" w:hAnsi="Open Sans" w:cs="Open Sans"/>
          <w:bCs/>
          <w:spacing w:val="-8"/>
          <w:sz w:val="22"/>
          <w:szCs w:val="22"/>
        </w:rPr>
        <w:t>artetto</w:t>
      </w:r>
      <w:r w:rsidR="00A400EA"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hanno l'onore di suonare strumenti Stradivari.</w:t>
      </w:r>
    </w:p>
    <w:p w14:paraId="08928ADF" w14:textId="7CDD5633" w:rsidR="00A400EA" w:rsidRPr="00A400EA" w:rsidRDefault="00A400EA" w:rsidP="00A400EA">
      <w:pPr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Pierre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Colombet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suona un violino di Antonio Stradivari del 1717, il “Piatti”, </w:t>
      </w:r>
      <w:r w:rsidRPr="00A400EA">
        <w:rPr>
          <w:rFonts w:ascii="Open Sans" w:hAnsi="Open Sans" w:cs="Open Sans"/>
          <w:bCs/>
          <w:spacing w:val="-8"/>
          <w:sz w:val="22"/>
          <w:szCs w:val="22"/>
        </w:rPr>
        <w:t>su gentile concessione di</w:t>
      </w:r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un generoso sponsor tramite la </w:t>
      </w:r>
      <w:proofErr w:type="spellStart"/>
      <w:r w:rsidRPr="00A400EA">
        <w:rPr>
          <w:rFonts w:ascii="Open Sans" w:hAnsi="Open Sans" w:cs="Open Sans"/>
          <w:bCs/>
          <w:i/>
          <w:iCs/>
          <w:spacing w:val="-8"/>
          <w:sz w:val="22"/>
          <w:szCs w:val="22"/>
        </w:rPr>
        <w:t>Beares</w:t>
      </w:r>
      <w:proofErr w:type="spellEnd"/>
      <w:r w:rsidRPr="00A400EA">
        <w:rPr>
          <w:rFonts w:ascii="Open Sans" w:hAnsi="Open Sans" w:cs="Open Sans"/>
          <w:bCs/>
          <w:i/>
          <w:iCs/>
          <w:spacing w:val="-8"/>
          <w:sz w:val="22"/>
          <w:szCs w:val="22"/>
        </w:rPr>
        <w:t xml:space="preserve"> International Violin Society</w:t>
      </w:r>
      <w:r w:rsidRPr="00A400EA">
        <w:rPr>
          <w:rFonts w:ascii="Open Sans" w:hAnsi="Open Sans" w:cs="Open Sans"/>
          <w:bCs/>
          <w:spacing w:val="-8"/>
          <w:sz w:val="22"/>
          <w:szCs w:val="22"/>
        </w:rPr>
        <w:t>.</w:t>
      </w:r>
    </w:p>
    <w:p w14:paraId="2C993F1F" w14:textId="605E4574" w:rsidR="00A400EA" w:rsidRPr="00A400EA" w:rsidRDefault="00A400EA" w:rsidP="00A400EA">
      <w:pPr>
        <w:spacing w:after="240"/>
        <w:jc w:val="both"/>
        <w:rPr>
          <w:rFonts w:ascii="Open Sans" w:hAnsi="Open Sans" w:cs="Open Sans"/>
          <w:bCs/>
          <w:spacing w:val="-8"/>
          <w:sz w:val="22"/>
          <w:szCs w:val="22"/>
        </w:rPr>
      </w:pPr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Gabriel Le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Magadure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, Marie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Chilemme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e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Yuya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Okamoto suonano strumenti </w:t>
      </w:r>
      <w:r>
        <w:rPr>
          <w:rFonts w:ascii="Open Sans" w:hAnsi="Open Sans" w:cs="Open Sans"/>
          <w:bCs/>
          <w:spacing w:val="-8"/>
          <w:sz w:val="22"/>
          <w:szCs w:val="22"/>
        </w:rPr>
        <w:t>su gentile concessione della</w:t>
      </w:r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Fondazione Stradivari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Habisreutinger-Huggler-Coray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>: Gabriel</w:t>
      </w:r>
      <w:r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Le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Magadure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suona il violino “King George” (1710), Marie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Chilemme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la viola ‘Gibson’ (1734) e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Yuya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Okamoto</w:t>
      </w:r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 </w:t>
      </w:r>
      <w:r w:rsidRPr="00A400EA">
        <w:rPr>
          <w:rFonts w:ascii="Open Sans" w:hAnsi="Open Sans" w:cs="Open Sans"/>
          <w:bCs/>
          <w:spacing w:val="-8"/>
          <w:sz w:val="22"/>
          <w:szCs w:val="22"/>
        </w:rPr>
        <w:t xml:space="preserve">il violoncello “De </w:t>
      </w:r>
      <w:proofErr w:type="spellStart"/>
      <w:r w:rsidRPr="00A400EA">
        <w:rPr>
          <w:rFonts w:ascii="Open Sans" w:hAnsi="Open Sans" w:cs="Open Sans"/>
          <w:bCs/>
          <w:spacing w:val="-8"/>
          <w:sz w:val="22"/>
          <w:szCs w:val="22"/>
        </w:rPr>
        <w:t>Kermadec-Bläss</w:t>
      </w:r>
      <w:proofErr w:type="spellEnd"/>
      <w:r w:rsidRPr="00A400EA">
        <w:rPr>
          <w:rFonts w:ascii="Open Sans" w:hAnsi="Open Sans" w:cs="Open Sans"/>
          <w:bCs/>
          <w:spacing w:val="-8"/>
          <w:sz w:val="22"/>
          <w:szCs w:val="22"/>
        </w:rPr>
        <w:t>” (1698).</w:t>
      </w:r>
    </w:p>
    <w:p w14:paraId="1194526D" w14:textId="51082B61" w:rsidR="00BF5028" w:rsidRPr="00BF5028" w:rsidRDefault="00BF5028" w:rsidP="009C6182">
      <w:pPr>
        <w:spacing w:after="240"/>
        <w:jc w:val="both"/>
        <w:rPr>
          <w:rFonts w:ascii="Open Sans" w:hAnsi="Open Sans" w:cs="Open Sans"/>
          <w:bCs/>
          <w:i/>
          <w:iCs/>
          <w:spacing w:val="-8"/>
          <w:sz w:val="22"/>
          <w:szCs w:val="22"/>
        </w:rPr>
      </w:pPr>
      <w:r w:rsidRPr="00BF5028">
        <w:rPr>
          <w:rFonts w:ascii="Open Sans" w:hAnsi="Open Sans" w:cs="Open Sans"/>
          <w:bCs/>
          <w:i/>
          <w:iCs/>
          <w:spacing w:val="-8"/>
          <w:sz w:val="22"/>
          <w:szCs w:val="22"/>
        </w:rPr>
        <w:t>2025/26</w:t>
      </w:r>
    </w:p>
    <w:sectPr w:rsidR="00BF5028" w:rsidRPr="00BF5028" w:rsidSect="00EA188D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7EF6" w14:textId="77777777" w:rsidR="004E734B" w:rsidRDefault="004E734B" w:rsidP="00733C0C">
      <w:r>
        <w:separator/>
      </w:r>
    </w:p>
  </w:endnote>
  <w:endnote w:type="continuationSeparator" w:id="0">
    <w:p w14:paraId="39E5F0D7" w14:textId="77777777" w:rsidR="004E734B" w:rsidRDefault="004E734B" w:rsidP="0073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E3A2" w14:textId="77777777" w:rsidR="004E734B" w:rsidRDefault="004E734B" w:rsidP="00733C0C">
      <w:r>
        <w:separator/>
      </w:r>
    </w:p>
  </w:footnote>
  <w:footnote w:type="continuationSeparator" w:id="0">
    <w:p w14:paraId="2E895B70" w14:textId="77777777" w:rsidR="004E734B" w:rsidRDefault="004E734B" w:rsidP="0073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7AA7" w14:textId="77777777" w:rsidR="00EA188D" w:rsidRPr="004D2706" w:rsidRDefault="00EA188D" w:rsidP="00EA188D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4D2706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 BALDRIGHI</w:t>
    </w:r>
  </w:p>
  <w:p w14:paraId="5A3353C6" w14:textId="77777777" w:rsidR="00EA188D" w:rsidRDefault="00EA188D" w:rsidP="00EA188D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7E21BD79" w14:textId="77777777" w:rsidR="00EA188D" w:rsidRDefault="00EA188D" w:rsidP="00EA188D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6F6ED665" w14:textId="77777777" w:rsidR="00EA188D" w:rsidRDefault="00EA188D" w:rsidP="00EA188D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0A23E23F" w14:textId="77777777" w:rsidR="00EA188D" w:rsidRDefault="00000000" w:rsidP="00EA188D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hyperlink r:id="rId1" w:history="1">
      <w:r w:rsidR="00EA188D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EA188D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1C8A5F32" w14:textId="77777777" w:rsidR="000E42DE" w:rsidRPr="00B94566" w:rsidRDefault="000E42DE" w:rsidP="00EA188D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</w:p>
  <w:p w14:paraId="15116874" w14:textId="77777777" w:rsidR="00EA188D" w:rsidRDefault="00EA18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0C"/>
    <w:rsid w:val="00034E89"/>
    <w:rsid w:val="0003527D"/>
    <w:rsid w:val="0005778C"/>
    <w:rsid w:val="00083AF1"/>
    <w:rsid w:val="00095D59"/>
    <w:rsid w:val="000A1662"/>
    <w:rsid w:val="000B2A13"/>
    <w:rsid w:val="000D0212"/>
    <w:rsid w:val="000D0EE0"/>
    <w:rsid w:val="000E42DE"/>
    <w:rsid w:val="001154A5"/>
    <w:rsid w:val="00133089"/>
    <w:rsid w:val="00145495"/>
    <w:rsid w:val="00154B4F"/>
    <w:rsid w:val="00163E23"/>
    <w:rsid w:val="00191213"/>
    <w:rsid w:val="001951EE"/>
    <w:rsid w:val="001A385A"/>
    <w:rsid w:val="001A694F"/>
    <w:rsid w:val="001B0D97"/>
    <w:rsid w:val="001B68F3"/>
    <w:rsid w:val="001E41B9"/>
    <w:rsid w:val="001E5617"/>
    <w:rsid w:val="00211A86"/>
    <w:rsid w:val="00214700"/>
    <w:rsid w:val="00216F4F"/>
    <w:rsid w:val="00247567"/>
    <w:rsid w:val="002500DA"/>
    <w:rsid w:val="00272041"/>
    <w:rsid w:val="00274D62"/>
    <w:rsid w:val="002850D4"/>
    <w:rsid w:val="00286716"/>
    <w:rsid w:val="00293A7C"/>
    <w:rsid w:val="00293FC6"/>
    <w:rsid w:val="002A7CA3"/>
    <w:rsid w:val="002C2752"/>
    <w:rsid w:val="002D6853"/>
    <w:rsid w:val="00303520"/>
    <w:rsid w:val="00311EE0"/>
    <w:rsid w:val="003122D4"/>
    <w:rsid w:val="00322ABA"/>
    <w:rsid w:val="00334C05"/>
    <w:rsid w:val="00346EF8"/>
    <w:rsid w:val="00361D21"/>
    <w:rsid w:val="003913AB"/>
    <w:rsid w:val="003A31D3"/>
    <w:rsid w:val="003B1756"/>
    <w:rsid w:val="003B1A9B"/>
    <w:rsid w:val="003D10B2"/>
    <w:rsid w:val="003F3057"/>
    <w:rsid w:val="00423124"/>
    <w:rsid w:val="00433E77"/>
    <w:rsid w:val="00433F7C"/>
    <w:rsid w:val="00440D0E"/>
    <w:rsid w:val="004420CA"/>
    <w:rsid w:val="00456BD3"/>
    <w:rsid w:val="00456D37"/>
    <w:rsid w:val="00482F2A"/>
    <w:rsid w:val="004868BE"/>
    <w:rsid w:val="004918B8"/>
    <w:rsid w:val="004B106E"/>
    <w:rsid w:val="004B3BCD"/>
    <w:rsid w:val="004B6D14"/>
    <w:rsid w:val="004D00C0"/>
    <w:rsid w:val="004D2706"/>
    <w:rsid w:val="004E3E60"/>
    <w:rsid w:val="004E734B"/>
    <w:rsid w:val="004F5598"/>
    <w:rsid w:val="005102AA"/>
    <w:rsid w:val="005214B0"/>
    <w:rsid w:val="005A71A4"/>
    <w:rsid w:val="005F2AF1"/>
    <w:rsid w:val="00635F73"/>
    <w:rsid w:val="00637058"/>
    <w:rsid w:val="006403A5"/>
    <w:rsid w:val="006624CC"/>
    <w:rsid w:val="006627FE"/>
    <w:rsid w:val="006655F6"/>
    <w:rsid w:val="00687DA1"/>
    <w:rsid w:val="00690867"/>
    <w:rsid w:val="00697E1E"/>
    <w:rsid w:val="006C3370"/>
    <w:rsid w:val="006E3EF2"/>
    <w:rsid w:val="00724E12"/>
    <w:rsid w:val="00733C0C"/>
    <w:rsid w:val="00736B23"/>
    <w:rsid w:val="0074185B"/>
    <w:rsid w:val="00745309"/>
    <w:rsid w:val="00753351"/>
    <w:rsid w:val="007B2A5C"/>
    <w:rsid w:val="007E0E41"/>
    <w:rsid w:val="007E70CC"/>
    <w:rsid w:val="00802C99"/>
    <w:rsid w:val="00835FA1"/>
    <w:rsid w:val="00840A69"/>
    <w:rsid w:val="00850385"/>
    <w:rsid w:val="0086471A"/>
    <w:rsid w:val="0087021A"/>
    <w:rsid w:val="00874A16"/>
    <w:rsid w:val="00893D29"/>
    <w:rsid w:val="008B3921"/>
    <w:rsid w:val="008C7275"/>
    <w:rsid w:val="008E2C7C"/>
    <w:rsid w:val="00956E8D"/>
    <w:rsid w:val="009744D2"/>
    <w:rsid w:val="00981A35"/>
    <w:rsid w:val="0099532C"/>
    <w:rsid w:val="009A1BD2"/>
    <w:rsid w:val="009B4882"/>
    <w:rsid w:val="009C1E8D"/>
    <w:rsid w:val="009C6182"/>
    <w:rsid w:val="009D3E87"/>
    <w:rsid w:val="009E5CA4"/>
    <w:rsid w:val="00A17316"/>
    <w:rsid w:val="00A179B3"/>
    <w:rsid w:val="00A34729"/>
    <w:rsid w:val="00A400EA"/>
    <w:rsid w:val="00A604E9"/>
    <w:rsid w:val="00A642E8"/>
    <w:rsid w:val="00A77DBD"/>
    <w:rsid w:val="00A861DD"/>
    <w:rsid w:val="00A86AC4"/>
    <w:rsid w:val="00AB1861"/>
    <w:rsid w:val="00AD4DEA"/>
    <w:rsid w:val="00AD72AD"/>
    <w:rsid w:val="00AE6BA5"/>
    <w:rsid w:val="00B007D7"/>
    <w:rsid w:val="00B108E6"/>
    <w:rsid w:val="00B33CF2"/>
    <w:rsid w:val="00B36DAB"/>
    <w:rsid w:val="00B42739"/>
    <w:rsid w:val="00B4317B"/>
    <w:rsid w:val="00B5494B"/>
    <w:rsid w:val="00B553EB"/>
    <w:rsid w:val="00B83F28"/>
    <w:rsid w:val="00B94158"/>
    <w:rsid w:val="00BA1A75"/>
    <w:rsid w:val="00BC37F2"/>
    <w:rsid w:val="00BC3CFF"/>
    <w:rsid w:val="00BE41F8"/>
    <w:rsid w:val="00BF5028"/>
    <w:rsid w:val="00C01387"/>
    <w:rsid w:val="00C03987"/>
    <w:rsid w:val="00C04018"/>
    <w:rsid w:val="00C0417E"/>
    <w:rsid w:val="00C24C4F"/>
    <w:rsid w:val="00C31C27"/>
    <w:rsid w:val="00C35F3F"/>
    <w:rsid w:val="00C368EA"/>
    <w:rsid w:val="00C464A3"/>
    <w:rsid w:val="00C570DA"/>
    <w:rsid w:val="00C741FA"/>
    <w:rsid w:val="00C75F9D"/>
    <w:rsid w:val="00C905BB"/>
    <w:rsid w:val="00CA3F7E"/>
    <w:rsid w:val="00CB4EE6"/>
    <w:rsid w:val="00CC544F"/>
    <w:rsid w:val="00CE27EF"/>
    <w:rsid w:val="00CE3833"/>
    <w:rsid w:val="00D05406"/>
    <w:rsid w:val="00D31FBA"/>
    <w:rsid w:val="00D51B1A"/>
    <w:rsid w:val="00D56398"/>
    <w:rsid w:val="00D67E6C"/>
    <w:rsid w:val="00D965AC"/>
    <w:rsid w:val="00DA3BD3"/>
    <w:rsid w:val="00DD33C9"/>
    <w:rsid w:val="00DE37BD"/>
    <w:rsid w:val="00DE3BFE"/>
    <w:rsid w:val="00E2686C"/>
    <w:rsid w:val="00E36A57"/>
    <w:rsid w:val="00E40656"/>
    <w:rsid w:val="00E41500"/>
    <w:rsid w:val="00E95A8B"/>
    <w:rsid w:val="00EA188D"/>
    <w:rsid w:val="00EB0FB0"/>
    <w:rsid w:val="00EB6DCA"/>
    <w:rsid w:val="00EE3DA8"/>
    <w:rsid w:val="00EE54E0"/>
    <w:rsid w:val="00F12254"/>
    <w:rsid w:val="00F304C1"/>
    <w:rsid w:val="00F346BD"/>
    <w:rsid w:val="00F373FD"/>
    <w:rsid w:val="00F7102F"/>
    <w:rsid w:val="00F900A1"/>
    <w:rsid w:val="00F94F94"/>
    <w:rsid w:val="00FB5772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E134"/>
  <w15:docId w15:val="{4264CC6F-3299-4E2A-BEB5-883E161D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2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733C0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733C0C"/>
  </w:style>
  <w:style w:type="character" w:customStyle="1" w:styleId="eop">
    <w:name w:val="eop"/>
    <w:basedOn w:val="Carpredefinitoparagrafo"/>
    <w:rsid w:val="00733C0C"/>
  </w:style>
  <w:style w:type="paragraph" w:styleId="Intestazione">
    <w:name w:val="header"/>
    <w:basedOn w:val="Normale"/>
    <w:link w:val="IntestazioneCarattere"/>
    <w:uiPriority w:val="99"/>
    <w:unhideWhenUsed/>
    <w:rsid w:val="00733C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C0C"/>
  </w:style>
  <w:style w:type="paragraph" w:styleId="Pidipagina">
    <w:name w:val="footer"/>
    <w:basedOn w:val="Normale"/>
    <w:link w:val="PidipaginaCarattere"/>
    <w:uiPriority w:val="99"/>
    <w:unhideWhenUsed/>
    <w:rsid w:val="00733C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C0C"/>
  </w:style>
  <w:style w:type="character" w:styleId="Collegamentoipertestuale">
    <w:name w:val="Hyperlink"/>
    <w:basedOn w:val="Carpredefinitoparagrafo"/>
    <w:uiPriority w:val="99"/>
    <w:unhideWhenUsed/>
    <w:rsid w:val="00733C0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BC3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137</cp:revision>
  <cp:lastPrinted>2024-09-10T14:24:00Z</cp:lastPrinted>
  <dcterms:created xsi:type="dcterms:W3CDTF">2023-11-09T15:45:00Z</dcterms:created>
  <dcterms:modified xsi:type="dcterms:W3CDTF">2025-12-16T15:07:00Z</dcterms:modified>
</cp:coreProperties>
</file>