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E06" w14:textId="4F3834D6" w:rsidR="00B94566" w:rsidRPr="00E76D5E" w:rsidRDefault="00B94566" w:rsidP="00E76D5E">
      <w:pPr>
        <w:rPr>
          <w:rFonts w:ascii="Open Sans" w:hAnsi="Open Sans" w:cs="Open Sans"/>
        </w:rPr>
      </w:pPr>
    </w:p>
    <w:p w14:paraId="44ADFCAD" w14:textId="77777777" w:rsidR="006E7CE3" w:rsidRPr="00E76D5E" w:rsidRDefault="006E7CE3" w:rsidP="00E76D5E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E76D5E">
        <w:rPr>
          <w:rFonts w:ascii="Montserrat" w:hAnsi="Montserrat" w:cs="Open Sans"/>
          <w:sz w:val="28"/>
          <w:szCs w:val="28"/>
        </w:rPr>
        <w:t>SERGEI BABAYAN</w:t>
      </w:r>
    </w:p>
    <w:p w14:paraId="61C34041" w14:textId="77777777" w:rsidR="006E7CE3" w:rsidRPr="00E76D5E" w:rsidRDefault="006E7CE3" w:rsidP="00E76D5E">
      <w:pPr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E76D5E">
        <w:rPr>
          <w:rFonts w:ascii="Montserrat" w:hAnsi="Montserrat" w:cs="Open Sans"/>
          <w:i/>
          <w:iCs/>
          <w:sz w:val="24"/>
          <w:szCs w:val="24"/>
        </w:rPr>
        <w:t>Pianoforte</w:t>
      </w:r>
    </w:p>
    <w:p w14:paraId="02C72419" w14:textId="47F01201" w:rsidR="008C4227" w:rsidRPr="00E76D5E" w:rsidRDefault="009D0D7D" w:rsidP="00E76D5E">
      <w:pPr>
        <w:pStyle w:val="Nessunaspaziatura"/>
        <w:spacing w:after="160"/>
        <w:jc w:val="both"/>
        <w:rPr>
          <w:rFonts w:ascii="Open Sans" w:hAnsi="Open Sans" w:cs="Open Sans"/>
          <w:sz w:val="22"/>
          <w:szCs w:val="22"/>
        </w:rPr>
      </w:pPr>
      <w:r w:rsidRPr="00E76D5E">
        <w:rPr>
          <w:rFonts w:ascii="Open Sans" w:hAnsi="Open Sans" w:cs="Open Sans"/>
          <w:sz w:val="22"/>
          <w:szCs w:val="22"/>
        </w:rPr>
        <w:t xml:space="preserve">Sergei </w:t>
      </w:r>
      <w:proofErr w:type="spellStart"/>
      <w:r w:rsidRPr="00E76D5E">
        <w:rPr>
          <w:rFonts w:ascii="Open Sans" w:hAnsi="Open Sans" w:cs="Open Sans"/>
          <w:sz w:val="22"/>
          <w:szCs w:val="22"/>
        </w:rPr>
        <w:t>Babayan</w:t>
      </w:r>
      <w:proofErr w:type="spellEnd"/>
      <w:r w:rsidRPr="00E76D5E">
        <w:rPr>
          <w:rFonts w:ascii="Open Sans" w:hAnsi="Open Sans" w:cs="Open Sans"/>
          <w:sz w:val="22"/>
          <w:szCs w:val="22"/>
        </w:rPr>
        <w:t xml:space="preserve"> è uno dei principali pianisti del nostro tempo: acclamato per la sua intensità emotiva, la sua energia audace e i notevoli livelli di ‘colore’, Sergei </w:t>
      </w:r>
      <w:proofErr w:type="spellStart"/>
      <w:r w:rsidRPr="00E76D5E">
        <w:rPr>
          <w:rFonts w:ascii="Open Sans" w:hAnsi="Open Sans" w:cs="Open Sans"/>
          <w:sz w:val="22"/>
          <w:szCs w:val="22"/>
        </w:rPr>
        <w:t>Babayan</w:t>
      </w:r>
      <w:proofErr w:type="spellEnd"/>
      <w:r w:rsidRPr="00E76D5E">
        <w:rPr>
          <w:rFonts w:ascii="Open Sans" w:hAnsi="Open Sans" w:cs="Open Sans"/>
          <w:sz w:val="22"/>
          <w:szCs w:val="22"/>
        </w:rPr>
        <w:t xml:space="preserve"> apporta una profonda comprensione e intuizione a un repertorio eccezionalmente diversificato. </w:t>
      </w:r>
      <w:r w:rsidRPr="00E76D5E">
        <w:rPr>
          <w:rFonts w:ascii="Open Sans" w:hAnsi="Open Sans" w:cs="Open Sans"/>
          <w:i/>
          <w:iCs/>
          <w:sz w:val="22"/>
          <w:szCs w:val="22"/>
        </w:rPr>
        <w:t>Le Figaro</w:t>
      </w:r>
      <w:r w:rsidRPr="00E76D5E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Pr="00E76D5E">
        <w:rPr>
          <w:rFonts w:ascii="Open Sans" w:hAnsi="Open Sans" w:cs="Open Sans"/>
          <w:sz w:val="22"/>
          <w:szCs w:val="22"/>
        </w:rPr>
        <w:t>ha elogiato</w:t>
      </w:r>
      <w:proofErr w:type="gramEnd"/>
      <w:r w:rsidRPr="00E76D5E">
        <w:rPr>
          <w:rFonts w:ascii="Open Sans" w:hAnsi="Open Sans" w:cs="Open Sans"/>
          <w:sz w:val="22"/>
          <w:szCs w:val="22"/>
        </w:rPr>
        <w:t xml:space="preserve"> il suo </w:t>
      </w:r>
      <w:r w:rsidR="0052571C" w:rsidRPr="00E76D5E">
        <w:rPr>
          <w:rFonts w:ascii="Open Sans" w:hAnsi="Open Sans" w:cs="Open Sans"/>
          <w:sz w:val="22"/>
          <w:szCs w:val="22"/>
        </w:rPr>
        <w:t>‘</w:t>
      </w:r>
      <w:r w:rsidRPr="00E76D5E">
        <w:rPr>
          <w:rFonts w:ascii="Open Sans" w:hAnsi="Open Sans" w:cs="Open Sans"/>
          <w:sz w:val="22"/>
          <w:szCs w:val="22"/>
        </w:rPr>
        <w:t>tocco ineguagliabile, fraseggio perfettamente armonioso e virtuosismo mozzafiato</w:t>
      </w:r>
      <w:r w:rsidR="002B0902" w:rsidRPr="00E76D5E">
        <w:rPr>
          <w:rFonts w:ascii="Open Sans" w:hAnsi="Open Sans" w:cs="Open Sans"/>
          <w:sz w:val="22"/>
          <w:szCs w:val="22"/>
        </w:rPr>
        <w:t>’</w:t>
      </w:r>
      <w:r w:rsidRPr="00E76D5E">
        <w:rPr>
          <w:rFonts w:ascii="Open Sans" w:hAnsi="Open Sans" w:cs="Open Sans"/>
          <w:sz w:val="22"/>
          <w:szCs w:val="22"/>
        </w:rPr>
        <w:t xml:space="preserve">. </w:t>
      </w:r>
      <w:r w:rsidRPr="00E76D5E">
        <w:rPr>
          <w:rFonts w:ascii="Open Sans" w:hAnsi="Open Sans" w:cs="Open Sans"/>
          <w:i/>
          <w:iCs/>
          <w:sz w:val="22"/>
          <w:szCs w:val="22"/>
        </w:rPr>
        <w:t xml:space="preserve">Le </w:t>
      </w:r>
      <w:proofErr w:type="spellStart"/>
      <w:r w:rsidRPr="00E76D5E">
        <w:rPr>
          <w:rFonts w:ascii="Open Sans" w:hAnsi="Open Sans" w:cs="Open Sans"/>
          <w:i/>
          <w:iCs/>
          <w:sz w:val="22"/>
          <w:szCs w:val="22"/>
        </w:rPr>
        <w:t>Devoir</w:t>
      </w:r>
      <w:proofErr w:type="spellEnd"/>
      <w:r w:rsidRPr="00E76D5E">
        <w:rPr>
          <w:rFonts w:ascii="Open Sans" w:hAnsi="Open Sans" w:cs="Open Sans"/>
          <w:sz w:val="22"/>
          <w:szCs w:val="22"/>
        </w:rPr>
        <w:t xml:space="preserve"> di Montreal </w:t>
      </w:r>
      <w:proofErr w:type="gramStart"/>
      <w:r w:rsidR="0052571C" w:rsidRPr="00E76D5E">
        <w:rPr>
          <w:rFonts w:ascii="Open Sans" w:hAnsi="Open Sans" w:cs="Open Sans"/>
          <w:sz w:val="22"/>
          <w:szCs w:val="22"/>
        </w:rPr>
        <w:t>cita</w:t>
      </w:r>
      <w:r w:rsidRPr="00E76D5E">
        <w:rPr>
          <w:rFonts w:ascii="Open Sans" w:hAnsi="Open Sans" w:cs="Open Sans"/>
          <w:sz w:val="22"/>
          <w:szCs w:val="22"/>
        </w:rPr>
        <w:t xml:space="preserve"> semplicemente</w:t>
      </w:r>
      <w:proofErr w:type="gramEnd"/>
      <w:r w:rsidRPr="00E76D5E">
        <w:rPr>
          <w:rFonts w:ascii="Open Sans" w:hAnsi="Open Sans" w:cs="Open Sans"/>
          <w:sz w:val="22"/>
          <w:szCs w:val="22"/>
        </w:rPr>
        <w:t xml:space="preserve">: </w:t>
      </w:r>
      <w:r w:rsidR="002B0902" w:rsidRPr="00E76D5E">
        <w:rPr>
          <w:rFonts w:ascii="Open Sans" w:hAnsi="Open Sans" w:cs="Open Sans"/>
          <w:sz w:val="22"/>
          <w:szCs w:val="22"/>
        </w:rPr>
        <w:t>‘</w:t>
      </w:r>
      <w:r w:rsidRPr="00E76D5E">
        <w:rPr>
          <w:rFonts w:ascii="Open Sans" w:hAnsi="Open Sans" w:cs="Open Sans"/>
          <w:sz w:val="22"/>
          <w:szCs w:val="22"/>
        </w:rPr>
        <w:t xml:space="preserve">Sergei </w:t>
      </w:r>
      <w:proofErr w:type="spellStart"/>
      <w:r w:rsidRPr="00E76D5E">
        <w:rPr>
          <w:rFonts w:ascii="Open Sans" w:hAnsi="Open Sans" w:cs="Open Sans"/>
          <w:sz w:val="22"/>
          <w:szCs w:val="22"/>
        </w:rPr>
        <w:t>Babayan</w:t>
      </w:r>
      <w:proofErr w:type="spellEnd"/>
      <w:r w:rsidRPr="00E76D5E">
        <w:rPr>
          <w:rFonts w:ascii="Open Sans" w:hAnsi="Open Sans" w:cs="Open Sans"/>
          <w:sz w:val="22"/>
          <w:szCs w:val="22"/>
        </w:rPr>
        <w:t xml:space="preserve"> è un genio. </w:t>
      </w:r>
      <w:r w:rsidR="0052571C" w:rsidRPr="00E76D5E">
        <w:rPr>
          <w:rFonts w:ascii="Open Sans" w:hAnsi="Open Sans" w:cs="Open Sans"/>
          <w:sz w:val="22"/>
          <w:szCs w:val="22"/>
        </w:rPr>
        <w:t>Punto.</w:t>
      </w:r>
      <w:r w:rsidR="002B0902" w:rsidRPr="00E76D5E">
        <w:rPr>
          <w:rFonts w:ascii="Open Sans" w:hAnsi="Open Sans" w:cs="Open Sans"/>
          <w:sz w:val="22"/>
          <w:szCs w:val="22"/>
        </w:rPr>
        <w:t>’</w:t>
      </w:r>
    </w:p>
    <w:p w14:paraId="27B121B9" w14:textId="010BA2EA" w:rsidR="00E937AA" w:rsidRPr="00E76D5E" w:rsidRDefault="006E7CE3" w:rsidP="00E76D5E">
      <w:pPr>
        <w:jc w:val="both"/>
        <w:rPr>
          <w:rFonts w:ascii="Open Sans" w:hAnsi="Open Sans" w:cs="Open Sans"/>
        </w:rPr>
      </w:pPr>
      <w:r w:rsidRPr="00E76D5E">
        <w:rPr>
          <w:rFonts w:ascii="Open Sans" w:hAnsi="Open Sans" w:cs="Open Sans"/>
        </w:rPr>
        <w:t xml:space="preserve">Sergei </w:t>
      </w:r>
      <w:proofErr w:type="spellStart"/>
      <w:r w:rsidRPr="00E76D5E">
        <w:rPr>
          <w:rFonts w:ascii="Open Sans" w:hAnsi="Open Sans" w:cs="Open Sans"/>
        </w:rPr>
        <w:t>Babayan</w:t>
      </w:r>
      <w:proofErr w:type="spellEnd"/>
      <w:r w:rsidRPr="00E76D5E">
        <w:rPr>
          <w:rFonts w:ascii="Open Sans" w:hAnsi="Open Sans" w:cs="Open Sans"/>
        </w:rPr>
        <w:t xml:space="preserve"> ha collaborato con direttori </w:t>
      </w:r>
      <w:r w:rsidR="00026F99" w:rsidRPr="00E76D5E">
        <w:rPr>
          <w:rFonts w:ascii="Open Sans" w:hAnsi="Open Sans" w:cs="Open Sans"/>
        </w:rPr>
        <w:t>del calibro di</w:t>
      </w:r>
      <w:r w:rsidRPr="00E76D5E">
        <w:rPr>
          <w:rFonts w:ascii="Open Sans" w:hAnsi="Open Sans" w:cs="Open Sans"/>
        </w:rPr>
        <w:t xml:space="preserve"> </w:t>
      </w:r>
      <w:r w:rsidR="003E64F1" w:rsidRPr="00E76D5E">
        <w:rPr>
          <w:rFonts w:ascii="Open Sans" w:hAnsi="Open Sans" w:cs="Open Sans"/>
        </w:rPr>
        <w:t xml:space="preserve">Antonio Pappano, </w:t>
      </w:r>
      <w:r w:rsidRPr="00E76D5E">
        <w:rPr>
          <w:rFonts w:ascii="Open Sans" w:hAnsi="Open Sans" w:cs="Open Sans"/>
        </w:rPr>
        <w:t>David Robertson, Neeme Järvi,</w:t>
      </w:r>
      <w:r w:rsidR="00BC4FE3" w:rsidRPr="00E76D5E">
        <w:rPr>
          <w:rFonts w:ascii="Open Sans" w:hAnsi="Open Sans" w:cs="Open Sans"/>
        </w:rPr>
        <w:t xml:space="preserve"> Rafael Payare, Thomas Dausgaard, Tugan Sokhiev</w:t>
      </w:r>
      <w:r w:rsidR="00026F99" w:rsidRPr="00E76D5E">
        <w:rPr>
          <w:rFonts w:ascii="Open Sans" w:hAnsi="Open Sans" w:cs="Open Sans"/>
        </w:rPr>
        <w:t xml:space="preserve"> e</w:t>
      </w:r>
      <w:r w:rsidR="00BC4FE3" w:rsidRPr="00E76D5E">
        <w:rPr>
          <w:rFonts w:ascii="Open Sans" w:hAnsi="Open Sans" w:cs="Open Sans"/>
        </w:rPr>
        <w:t xml:space="preserve"> Dima Slobodeniouk</w:t>
      </w:r>
      <w:r w:rsidRPr="00E76D5E">
        <w:rPr>
          <w:rFonts w:ascii="Open Sans" w:hAnsi="Open Sans" w:cs="Open Sans"/>
        </w:rPr>
        <w:t xml:space="preserve">. Nel corso degli anni, si è esibito </w:t>
      </w:r>
      <w:r w:rsidR="00B00965" w:rsidRPr="00E76D5E">
        <w:rPr>
          <w:rFonts w:ascii="Open Sans" w:hAnsi="Open Sans" w:cs="Open Sans"/>
        </w:rPr>
        <w:t xml:space="preserve">numerose volte </w:t>
      </w:r>
      <w:r w:rsidRPr="00E76D5E">
        <w:rPr>
          <w:rFonts w:ascii="Open Sans" w:hAnsi="Open Sans" w:cs="Open Sans"/>
        </w:rPr>
        <w:t>con Valery Gergiev</w:t>
      </w:r>
      <w:r w:rsidR="00B00965" w:rsidRPr="00E76D5E">
        <w:rPr>
          <w:rFonts w:ascii="Open Sans" w:hAnsi="Open Sans" w:cs="Open Sans"/>
        </w:rPr>
        <w:t>,</w:t>
      </w:r>
      <w:r w:rsidRPr="00E76D5E">
        <w:rPr>
          <w:rFonts w:ascii="Open Sans" w:hAnsi="Open Sans" w:cs="Open Sans"/>
        </w:rPr>
        <w:t xml:space="preserve"> </w:t>
      </w:r>
      <w:r w:rsidR="00DB3A4B" w:rsidRPr="00E76D5E">
        <w:rPr>
          <w:rFonts w:ascii="Open Sans" w:hAnsi="Open Sans" w:cs="Open Sans"/>
        </w:rPr>
        <w:t xml:space="preserve">sempre </w:t>
      </w:r>
      <w:r w:rsidRPr="00E76D5E">
        <w:rPr>
          <w:rFonts w:ascii="Open Sans" w:hAnsi="Open Sans" w:cs="Open Sans"/>
        </w:rPr>
        <w:t>con grande successo</w:t>
      </w:r>
      <w:r w:rsidR="00DB3A4B" w:rsidRPr="00E76D5E">
        <w:rPr>
          <w:rFonts w:ascii="Open Sans" w:hAnsi="Open Sans" w:cs="Open Sans"/>
        </w:rPr>
        <w:t>:</w:t>
      </w:r>
      <w:r w:rsidR="00672DD1" w:rsidRPr="00E76D5E">
        <w:rPr>
          <w:rFonts w:ascii="Open Sans" w:hAnsi="Open Sans" w:cs="Open Sans"/>
        </w:rPr>
        <w:t xml:space="preserve"> tra gli altri, </w:t>
      </w:r>
      <w:r w:rsidR="00DB3A4B" w:rsidRPr="00E76D5E">
        <w:rPr>
          <w:rFonts w:ascii="Open Sans" w:hAnsi="Open Sans" w:cs="Open Sans"/>
        </w:rPr>
        <w:t>di particolare rilievo sono stati i</w:t>
      </w:r>
      <w:r w:rsidR="00672DD1" w:rsidRPr="00E76D5E">
        <w:rPr>
          <w:rFonts w:ascii="Open Sans" w:hAnsi="Open Sans" w:cs="Open Sans"/>
        </w:rPr>
        <w:t xml:space="preserve"> concerti</w:t>
      </w:r>
      <w:r w:rsidRPr="00E76D5E">
        <w:rPr>
          <w:rFonts w:ascii="Open Sans" w:hAnsi="Open Sans" w:cs="Open Sans"/>
        </w:rPr>
        <w:t xml:space="preserve"> </w:t>
      </w:r>
      <w:r w:rsidR="0090791F" w:rsidRPr="00E76D5E">
        <w:rPr>
          <w:rFonts w:ascii="Open Sans" w:hAnsi="Open Sans" w:cs="Open Sans"/>
        </w:rPr>
        <w:t xml:space="preserve">al </w:t>
      </w:r>
      <w:r w:rsidR="0090791F" w:rsidRPr="00E76D5E">
        <w:rPr>
          <w:rFonts w:ascii="Open Sans" w:hAnsi="Open Sans" w:cs="Open Sans"/>
          <w:i/>
          <w:iCs/>
        </w:rPr>
        <w:t>Barbican Centre</w:t>
      </w:r>
      <w:r w:rsidR="00317E2F" w:rsidRPr="00E76D5E">
        <w:rPr>
          <w:rFonts w:ascii="Open Sans" w:hAnsi="Open Sans" w:cs="Open Sans"/>
        </w:rPr>
        <w:t xml:space="preserve"> con la </w:t>
      </w:r>
      <w:r w:rsidR="00317E2F" w:rsidRPr="00E76D5E">
        <w:rPr>
          <w:rFonts w:ascii="Open Sans" w:hAnsi="Open Sans" w:cs="Open Sans"/>
          <w:i/>
          <w:iCs/>
        </w:rPr>
        <w:t>London Symphony Orchestra</w:t>
      </w:r>
      <w:r w:rsidR="00317E2F" w:rsidRPr="00E76D5E">
        <w:rPr>
          <w:rFonts w:ascii="Open Sans" w:hAnsi="Open Sans" w:cs="Open Sans"/>
        </w:rPr>
        <w:t xml:space="preserve">, al </w:t>
      </w:r>
      <w:r w:rsidR="00317E2F" w:rsidRPr="00E76D5E">
        <w:rPr>
          <w:rFonts w:ascii="Open Sans" w:hAnsi="Open Sans" w:cs="Open Sans"/>
          <w:i/>
          <w:iCs/>
        </w:rPr>
        <w:t xml:space="preserve">Théâtre des Champs-Elyseés </w:t>
      </w:r>
      <w:r w:rsidR="00317E2F" w:rsidRPr="00E76D5E">
        <w:rPr>
          <w:rFonts w:ascii="Open Sans" w:hAnsi="Open Sans" w:cs="Open Sans"/>
        </w:rPr>
        <w:t>di Parigi,</w:t>
      </w:r>
      <w:r w:rsidR="00567B66" w:rsidRPr="00E76D5E">
        <w:rPr>
          <w:rFonts w:ascii="Open Sans" w:hAnsi="Open Sans" w:cs="Open Sans"/>
        </w:rPr>
        <w:t xml:space="preserve"> al Festival di Salisburgo e al </w:t>
      </w:r>
      <w:r w:rsidR="00567B66" w:rsidRPr="00E76D5E">
        <w:rPr>
          <w:rFonts w:ascii="Open Sans" w:hAnsi="Open Sans" w:cs="Open Sans"/>
          <w:i/>
          <w:iCs/>
        </w:rPr>
        <w:t>Rotterdam Philharmonic-Gergiev Festival</w:t>
      </w:r>
      <w:r w:rsidR="002C2CEA" w:rsidRPr="00E76D5E">
        <w:rPr>
          <w:rFonts w:ascii="Open Sans" w:hAnsi="Open Sans" w:cs="Open Sans"/>
          <w:i/>
          <w:iCs/>
        </w:rPr>
        <w:t>,</w:t>
      </w:r>
      <w:r w:rsidR="00567B66" w:rsidRPr="00E76D5E">
        <w:rPr>
          <w:rFonts w:ascii="Open Sans" w:hAnsi="Open Sans" w:cs="Open Sans"/>
        </w:rPr>
        <w:t xml:space="preserve"> dove Sergei </w:t>
      </w:r>
      <w:proofErr w:type="spellStart"/>
      <w:r w:rsidR="00567B66" w:rsidRPr="00E76D5E">
        <w:rPr>
          <w:rFonts w:ascii="Open Sans" w:hAnsi="Open Sans" w:cs="Open Sans"/>
        </w:rPr>
        <w:t>Babayan</w:t>
      </w:r>
      <w:proofErr w:type="spellEnd"/>
      <w:r w:rsidR="00567B66" w:rsidRPr="00E76D5E">
        <w:rPr>
          <w:rFonts w:ascii="Open Sans" w:hAnsi="Open Sans" w:cs="Open Sans"/>
        </w:rPr>
        <w:t xml:space="preserve"> è stato </w:t>
      </w:r>
      <w:proofErr w:type="spellStart"/>
      <w:r w:rsidR="00567B66" w:rsidRPr="00E76D5E">
        <w:rPr>
          <w:rFonts w:ascii="Open Sans" w:hAnsi="Open Sans" w:cs="Open Sans"/>
          <w:i/>
          <w:iCs/>
        </w:rPr>
        <w:t>artist</w:t>
      </w:r>
      <w:proofErr w:type="spellEnd"/>
      <w:r w:rsidR="00567B66" w:rsidRPr="00E76D5E">
        <w:rPr>
          <w:rFonts w:ascii="Open Sans" w:hAnsi="Open Sans" w:cs="Open Sans"/>
          <w:i/>
          <w:iCs/>
        </w:rPr>
        <w:t>-in-residence</w:t>
      </w:r>
      <w:r w:rsidR="00567B66" w:rsidRPr="00E76D5E">
        <w:rPr>
          <w:rFonts w:ascii="Open Sans" w:hAnsi="Open Sans" w:cs="Open Sans"/>
        </w:rPr>
        <w:t>.</w:t>
      </w:r>
      <w:r w:rsidR="00EC363C" w:rsidRPr="00E76D5E">
        <w:rPr>
          <w:rFonts w:ascii="Open Sans" w:hAnsi="Open Sans" w:cs="Open Sans"/>
        </w:rPr>
        <w:t xml:space="preserve"> </w:t>
      </w:r>
      <w:r w:rsidR="00540A28" w:rsidRPr="00E76D5E">
        <w:rPr>
          <w:rFonts w:ascii="Open Sans" w:hAnsi="Open Sans" w:cs="Open Sans"/>
        </w:rPr>
        <w:t xml:space="preserve">Nelle recenti stagioni, </w:t>
      </w:r>
      <w:r w:rsidRPr="00E76D5E">
        <w:rPr>
          <w:rFonts w:ascii="Open Sans" w:hAnsi="Open Sans" w:cs="Open Sans"/>
        </w:rPr>
        <w:t xml:space="preserve">Sergei </w:t>
      </w:r>
      <w:proofErr w:type="spellStart"/>
      <w:r w:rsidRPr="00E76D5E">
        <w:rPr>
          <w:rFonts w:ascii="Open Sans" w:hAnsi="Open Sans" w:cs="Open Sans"/>
        </w:rPr>
        <w:t>Babayan</w:t>
      </w:r>
      <w:proofErr w:type="spellEnd"/>
      <w:r w:rsidRPr="00E76D5E">
        <w:rPr>
          <w:rFonts w:ascii="Open Sans" w:hAnsi="Open Sans" w:cs="Open Sans"/>
        </w:rPr>
        <w:t xml:space="preserve"> </w:t>
      </w:r>
      <w:r w:rsidR="003449AB" w:rsidRPr="00E76D5E">
        <w:rPr>
          <w:rFonts w:ascii="Open Sans" w:hAnsi="Open Sans" w:cs="Open Sans"/>
        </w:rPr>
        <w:t xml:space="preserve">si è esibito </w:t>
      </w:r>
      <w:r w:rsidR="00E937AA" w:rsidRPr="00E76D5E">
        <w:rPr>
          <w:rFonts w:ascii="Open Sans" w:hAnsi="Open Sans" w:cs="Open Sans"/>
        </w:rPr>
        <w:t>con la</w:t>
      </w:r>
      <w:r w:rsidR="00E937AA" w:rsidRPr="00E76D5E">
        <w:rPr>
          <w:rFonts w:ascii="Open Sans" w:hAnsi="Open Sans" w:cs="Open Sans"/>
          <w:i/>
          <w:iCs/>
        </w:rPr>
        <w:t xml:space="preserve"> Gewandhaus Orchest</w:t>
      </w:r>
      <w:r w:rsidR="0013473A" w:rsidRPr="00E76D5E">
        <w:rPr>
          <w:rFonts w:ascii="Open Sans" w:hAnsi="Open Sans" w:cs="Open Sans"/>
          <w:i/>
          <w:iCs/>
        </w:rPr>
        <w:t xml:space="preserve">er </w:t>
      </w:r>
      <w:r w:rsidR="0013473A" w:rsidRPr="00E76D5E">
        <w:rPr>
          <w:rFonts w:ascii="Open Sans" w:hAnsi="Open Sans" w:cs="Open Sans"/>
        </w:rPr>
        <w:t>di Lipsia,</w:t>
      </w:r>
      <w:r w:rsidR="004D6E69" w:rsidRPr="00E76D5E">
        <w:rPr>
          <w:rFonts w:ascii="Open Sans" w:hAnsi="Open Sans" w:cs="Open Sans"/>
        </w:rPr>
        <w:t xml:space="preserve"> </w:t>
      </w:r>
      <w:r w:rsidR="0032322F" w:rsidRPr="00E76D5E">
        <w:rPr>
          <w:rFonts w:ascii="Open Sans" w:hAnsi="Open Sans" w:cs="Open Sans"/>
        </w:rPr>
        <w:t xml:space="preserve">i </w:t>
      </w:r>
      <w:r w:rsidR="00B70167" w:rsidRPr="00E76D5E">
        <w:rPr>
          <w:rFonts w:ascii="Open Sans" w:hAnsi="Open Sans" w:cs="Open Sans"/>
          <w:i/>
          <w:iCs/>
        </w:rPr>
        <w:t>Bamberger S</w:t>
      </w:r>
      <w:r w:rsidR="00B00C11" w:rsidRPr="00E76D5E">
        <w:rPr>
          <w:rFonts w:ascii="Open Sans" w:hAnsi="Open Sans" w:cs="Open Sans"/>
          <w:i/>
          <w:iCs/>
        </w:rPr>
        <w:t>ymphoniker,</w:t>
      </w:r>
      <w:r w:rsidR="00763E17" w:rsidRPr="00E76D5E">
        <w:rPr>
          <w:rFonts w:ascii="Open Sans" w:hAnsi="Open Sans" w:cs="Open Sans"/>
          <w:i/>
          <w:iCs/>
        </w:rPr>
        <w:t xml:space="preserve"> </w:t>
      </w:r>
      <w:r w:rsidR="00763E17" w:rsidRPr="00E76D5E">
        <w:rPr>
          <w:rFonts w:ascii="Open Sans" w:hAnsi="Open Sans" w:cs="Open Sans"/>
        </w:rPr>
        <w:t>la</w:t>
      </w:r>
      <w:r w:rsidR="00B00C11" w:rsidRPr="00E76D5E">
        <w:rPr>
          <w:rFonts w:ascii="Open Sans" w:hAnsi="Open Sans" w:cs="Open Sans"/>
          <w:i/>
          <w:iCs/>
        </w:rPr>
        <w:t xml:space="preserve"> </w:t>
      </w:r>
      <w:r w:rsidR="00763E17" w:rsidRPr="00E76D5E">
        <w:rPr>
          <w:rFonts w:ascii="Open Sans" w:hAnsi="Open Sans" w:cs="Open Sans"/>
          <w:i/>
          <w:iCs/>
        </w:rPr>
        <w:t xml:space="preserve">Royal Liverpool Philharmonic, </w:t>
      </w:r>
      <w:r w:rsidR="00763E17" w:rsidRPr="00E76D5E">
        <w:rPr>
          <w:rFonts w:ascii="Open Sans" w:hAnsi="Open Sans" w:cs="Open Sans"/>
        </w:rPr>
        <w:t>l’</w:t>
      </w:r>
      <w:r w:rsidR="00763E17" w:rsidRPr="00E76D5E">
        <w:rPr>
          <w:rFonts w:ascii="Open Sans" w:hAnsi="Open Sans" w:cs="Open Sans"/>
          <w:i/>
          <w:iCs/>
        </w:rPr>
        <w:t>Orchestre Philharmonique de Radio France,</w:t>
      </w:r>
      <w:r w:rsidR="00C33F12" w:rsidRPr="00E76D5E">
        <w:rPr>
          <w:rFonts w:ascii="Open Sans" w:hAnsi="Open Sans" w:cs="Open Sans"/>
          <w:i/>
          <w:iCs/>
        </w:rPr>
        <w:t xml:space="preserve"> </w:t>
      </w:r>
      <w:r w:rsidR="00C33F12" w:rsidRPr="00E76D5E">
        <w:rPr>
          <w:rFonts w:ascii="Open Sans" w:hAnsi="Open Sans" w:cs="Open Sans"/>
        </w:rPr>
        <w:t xml:space="preserve">la </w:t>
      </w:r>
      <w:r w:rsidR="00763E17" w:rsidRPr="00E76D5E">
        <w:rPr>
          <w:rFonts w:ascii="Open Sans" w:hAnsi="Open Sans" w:cs="Open Sans"/>
          <w:i/>
          <w:iCs/>
        </w:rPr>
        <w:t>Mahler Chamber Orchestra,</w:t>
      </w:r>
      <w:r w:rsidR="00C33F12" w:rsidRPr="00E76D5E">
        <w:rPr>
          <w:rFonts w:ascii="Open Sans" w:hAnsi="Open Sans" w:cs="Open Sans"/>
        </w:rPr>
        <w:t xml:space="preserve"> la</w:t>
      </w:r>
      <w:r w:rsidR="00763E17" w:rsidRPr="00E76D5E">
        <w:rPr>
          <w:rFonts w:ascii="Open Sans" w:hAnsi="Open Sans" w:cs="Open Sans"/>
          <w:i/>
          <w:iCs/>
        </w:rPr>
        <w:t xml:space="preserve"> Toronto Symphony, </w:t>
      </w:r>
      <w:r w:rsidR="00C33F12" w:rsidRPr="00E76D5E">
        <w:rPr>
          <w:rFonts w:ascii="Open Sans" w:hAnsi="Open Sans" w:cs="Open Sans"/>
        </w:rPr>
        <w:t>la</w:t>
      </w:r>
      <w:r w:rsidR="00C33F12" w:rsidRPr="00E76D5E">
        <w:rPr>
          <w:rFonts w:ascii="Open Sans" w:hAnsi="Open Sans" w:cs="Open Sans"/>
          <w:i/>
          <w:iCs/>
        </w:rPr>
        <w:t xml:space="preserve"> </w:t>
      </w:r>
      <w:r w:rsidR="00763E17" w:rsidRPr="00E76D5E">
        <w:rPr>
          <w:rFonts w:ascii="Open Sans" w:hAnsi="Open Sans" w:cs="Open Sans"/>
          <w:i/>
          <w:iCs/>
        </w:rPr>
        <w:t>Vancouver Symphony</w:t>
      </w:r>
      <w:r w:rsidR="00C33F12" w:rsidRPr="00E76D5E">
        <w:rPr>
          <w:rFonts w:ascii="Open Sans" w:hAnsi="Open Sans" w:cs="Open Sans"/>
          <w:i/>
          <w:iCs/>
        </w:rPr>
        <w:t xml:space="preserve"> </w:t>
      </w:r>
      <w:r w:rsidR="00C33F12" w:rsidRPr="00E76D5E">
        <w:rPr>
          <w:rFonts w:ascii="Open Sans" w:hAnsi="Open Sans" w:cs="Open Sans"/>
        </w:rPr>
        <w:t>e la</w:t>
      </w:r>
      <w:r w:rsidR="00763E17" w:rsidRPr="00E76D5E">
        <w:rPr>
          <w:rFonts w:ascii="Open Sans" w:hAnsi="Open Sans" w:cs="Open Sans"/>
          <w:i/>
          <w:iCs/>
        </w:rPr>
        <w:t xml:space="preserve"> Verbier Festival Orchestra, </w:t>
      </w:r>
      <w:r w:rsidR="00C33F12" w:rsidRPr="00E76D5E">
        <w:rPr>
          <w:rFonts w:ascii="Open Sans" w:hAnsi="Open Sans" w:cs="Open Sans"/>
        </w:rPr>
        <w:t>tra le altre.</w:t>
      </w:r>
    </w:p>
    <w:p w14:paraId="47B5FF71" w14:textId="313F5194" w:rsidR="00EC363C" w:rsidRPr="00E76D5E" w:rsidRDefault="006E7CE3" w:rsidP="00E76D5E">
      <w:pPr>
        <w:jc w:val="both"/>
        <w:rPr>
          <w:rFonts w:ascii="Open Sans" w:hAnsi="Open Sans" w:cs="Open Sans"/>
        </w:rPr>
      </w:pPr>
      <w:r w:rsidRPr="00E76D5E">
        <w:rPr>
          <w:rFonts w:ascii="Open Sans" w:hAnsi="Open Sans" w:cs="Open Sans"/>
        </w:rPr>
        <w:t xml:space="preserve">Sergei Babayan si esibisce regolarmente in molte delle sedi più prestigiose del mondo, tra cui il </w:t>
      </w:r>
      <w:r w:rsidRPr="00E76D5E">
        <w:rPr>
          <w:rFonts w:ascii="Open Sans" w:hAnsi="Open Sans" w:cs="Open Sans"/>
          <w:i/>
          <w:iCs/>
        </w:rPr>
        <w:t>Concertgebouw</w:t>
      </w:r>
      <w:r w:rsidRPr="00E76D5E">
        <w:rPr>
          <w:rFonts w:ascii="Open Sans" w:hAnsi="Open Sans" w:cs="Open Sans"/>
        </w:rPr>
        <w:t xml:space="preserve"> di Amsterdam,</w:t>
      </w:r>
      <w:r w:rsidR="009A07B8" w:rsidRPr="00E76D5E">
        <w:rPr>
          <w:rFonts w:ascii="Open Sans" w:hAnsi="Open Sans" w:cs="Open Sans"/>
        </w:rPr>
        <w:t xml:space="preserve"> la</w:t>
      </w:r>
      <w:r w:rsidRPr="00E76D5E">
        <w:rPr>
          <w:rFonts w:ascii="Open Sans" w:hAnsi="Open Sans" w:cs="Open Sans"/>
        </w:rPr>
        <w:t xml:space="preserve"> </w:t>
      </w:r>
      <w:r w:rsidR="009A07B8" w:rsidRPr="00E76D5E">
        <w:rPr>
          <w:rFonts w:ascii="Open Sans" w:hAnsi="Open Sans" w:cs="Open Sans"/>
          <w:i/>
          <w:iCs/>
        </w:rPr>
        <w:t>Carnegie Hall</w:t>
      </w:r>
      <w:r w:rsidR="00A632D9" w:rsidRPr="00E76D5E">
        <w:rPr>
          <w:rFonts w:ascii="Open Sans" w:hAnsi="Open Sans" w:cs="Open Sans"/>
        </w:rPr>
        <w:t xml:space="preserve"> di New York,</w:t>
      </w:r>
      <w:r w:rsidR="009A07B8" w:rsidRPr="00E76D5E">
        <w:rPr>
          <w:rFonts w:ascii="Open Sans" w:hAnsi="Open Sans" w:cs="Open Sans"/>
        </w:rPr>
        <w:t xml:space="preserve"> </w:t>
      </w:r>
      <w:r w:rsidRPr="00E76D5E">
        <w:rPr>
          <w:rFonts w:ascii="Open Sans" w:hAnsi="Open Sans" w:cs="Open Sans"/>
        </w:rPr>
        <w:t xml:space="preserve">la </w:t>
      </w:r>
      <w:r w:rsidRPr="00E76D5E">
        <w:rPr>
          <w:rFonts w:ascii="Open Sans" w:hAnsi="Open Sans" w:cs="Open Sans"/>
          <w:i/>
          <w:iCs/>
        </w:rPr>
        <w:t>Wigmore Hall</w:t>
      </w:r>
      <w:r w:rsidRPr="00E76D5E">
        <w:rPr>
          <w:rFonts w:ascii="Open Sans" w:hAnsi="Open Sans" w:cs="Open Sans"/>
        </w:rPr>
        <w:t xml:space="preserve"> di Londra, la </w:t>
      </w:r>
      <w:r w:rsidRPr="00E76D5E">
        <w:rPr>
          <w:rFonts w:ascii="Open Sans" w:hAnsi="Open Sans" w:cs="Open Sans"/>
          <w:i/>
          <w:iCs/>
        </w:rPr>
        <w:t>Konzerthaus</w:t>
      </w:r>
      <w:r w:rsidRPr="00E76D5E">
        <w:rPr>
          <w:rFonts w:ascii="Open Sans" w:hAnsi="Open Sans" w:cs="Open Sans"/>
        </w:rPr>
        <w:t xml:space="preserve"> di Vienna, il</w:t>
      </w:r>
      <w:r w:rsidRPr="00E76D5E">
        <w:rPr>
          <w:rFonts w:ascii="Open Sans" w:hAnsi="Open Sans" w:cs="Open Sans"/>
          <w:i/>
          <w:iCs/>
        </w:rPr>
        <w:t xml:space="preserve"> Prinzregententheater</w:t>
      </w:r>
      <w:r w:rsidR="00775F61" w:rsidRPr="00E76D5E">
        <w:rPr>
          <w:rFonts w:ascii="Open Sans" w:hAnsi="Open Sans" w:cs="Open Sans"/>
          <w:i/>
          <w:iCs/>
        </w:rPr>
        <w:t xml:space="preserve"> </w:t>
      </w:r>
      <w:r w:rsidR="00775F61" w:rsidRPr="00E76D5E">
        <w:rPr>
          <w:rFonts w:ascii="Open Sans" w:hAnsi="Open Sans" w:cs="Open Sans"/>
        </w:rPr>
        <w:t>di Monaco</w:t>
      </w:r>
      <w:r w:rsidRPr="00E76D5E">
        <w:rPr>
          <w:rFonts w:ascii="Open Sans" w:hAnsi="Open Sans" w:cs="Open Sans"/>
        </w:rPr>
        <w:t>,</w:t>
      </w:r>
      <w:r w:rsidR="00874D7A" w:rsidRPr="00E76D5E">
        <w:rPr>
          <w:rFonts w:ascii="Open Sans" w:hAnsi="Open Sans" w:cs="Open Sans"/>
        </w:rPr>
        <w:t xml:space="preserve"> il</w:t>
      </w:r>
      <w:r w:rsidRPr="00E76D5E">
        <w:rPr>
          <w:rFonts w:ascii="Open Sans" w:hAnsi="Open Sans" w:cs="Open Sans"/>
        </w:rPr>
        <w:t xml:space="preserve"> </w:t>
      </w:r>
      <w:r w:rsidR="00874D7A" w:rsidRPr="00E76D5E">
        <w:rPr>
          <w:rFonts w:ascii="Open Sans" w:hAnsi="Open Sans" w:cs="Open Sans"/>
          <w:i/>
          <w:iCs/>
        </w:rPr>
        <w:t>Teatro Colón</w:t>
      </w:r>
      <w:r w:rsidR="00874D7A" w:rsidRPr="00E76D5E">
        <w:rPr>
          <w:rFonts w:ascii="Open Sans" w:hAnsi="Open Sans" w:cs="Open Sans"/>
        </w:rPr>
        <w:t xml:space="preserve"> di Buenos Aires, </w:t>
      </w:r>
      <w:r w:rsidRPr="00E76D5E">
        <w:rPr>
          <w:rFonts w:ascii="Open Sans" w:hAnsi="Open Sans" w:cs="Open Sans"/>
        </w:rPr>
        <w:t xml:space="preserve">la </w:t>
      </w:r>
      <w:r w:rsidRPr="00E76D5E">
        <w:rPr>
          <w:rFonts w:ascii="Open Sans" w:hAnsi="Open Sans" w:cs="Open Sans"/>
          <w:i/>
          <w:iCs/>
        </w:rPr>
        <w:t>Maison de la Radio</w:t>
      </w:r>
      <w:r w:rsidRPr="00E76D5E">
        <w:rPr>
          <w:rFonts w:ascii="Open Sans" w:hAnsi="Open Sans" w:cs="Open Sans"/>
        </w:rPr>
        <w:t xml:space="preserve"> di Parigi, l'</w:t>
      </w:r>
      <w:r w:rsidRPr="00E76D5E">
        <w:rPr>
          <w:rFonts w:ascii="Open Sans" w:hAnsi="Open Sans" w:cs="Open Sans"/>
          <w:i/>
          <w:iCs/>
        </w:rPr>
        <w:t>Elbphilharmonie</w:t>
      </w:r>
      <w:r w:rsidRPr="00E76D5E">
        <w:rPr>
          <w:rFonts w:ascii="Open Sans" w:hAnsi="Open Sans" w:cs="Open Sans"/>
        </w:rPr>
        <w:t xml:space="preserve"> di Amburgo, la </w:t>
      </w:r>
      <w:r w:rsidRPr="00E76D5E">
        <w:rPr>
          <w:rFonts w:ascii="Open Sans" w:hAnsi="Open Sans" w:cs="Open Sans"/>
          <w:i/>
          <w:iCs/>
        </w:rPr>
        <w:t>Alte Oper</w:t>
      </w:r>
      <w:r w:rsidRPr="00E76D5E">
        <w:rPr>
          <w:rFonts w:ascii="Open Sans" w:hAnsi="Open Sans" w:cs="Open Sans"/>
        </w:rPr>
        <w:t xml:space="preserve"> di Francoforte e la </w:t>
      </w:r>
      <w:r w:rsidRPr="00E76D5E">
        <w:rPr>
          <w:rFonts w:ascii="Open Sans" w:hAnsi="Open Sans" w:cs="Open Sans"/>
          <w:i/>
          <w:iCs/>
        </w:rPr>
        <w:t>Tonhalle</w:t>
      </w:r>
      <w:r w:rsidRPr="00E76D5E">
        <w:rPr>
          <w:rFonts w:ascii="Open Sans" w:hAnsi="Open Sans" w:cs="Open Sans"/>
        </w:rPr>
        <w:t xml:space="preserve"> di Zurigo. </w:t>
      </w:r>
      <w:r w:rsidR="00A747AF" w:rsidRPr="00E76D5E">
        <w:rPr>
          <w:rFonts w:ascii="Open Sans" w:hAnsi="Open Sans" w:cs="Open Sans"/>
        </w:rPr>
        <w:t xml:space="preserve"> </w:t>
      </w:r>
      <w:r w:rsidR="009400B4" w:rsidRPr="00E76D5E">
        <w:rPr>
          <w:rFonts w:ascii="Open Sans" w:hAnsi="Open Sans" w:cs="Open Sans"/>
        </w:rPr>
        <w:t>È</w:t>
      </w:r>
      <w:r w:rsidR="00A747AF" w:rsidRPr="00E76D5E">
        <w:rPr>
          <w:rFonts w:ascii="Open Sans" w:hAnsi="Open Sans" w:cs="Open Sans"/>
        </w:rPr>
        <w:t xml:space="preserve"> apparso in rinomati</w:t>
      </w:r>
      <w:r w:rsidRPr="00E76D5E">
        <w:rPr>
          <w:rFonts w:ascii="Open Sans" w:hAnsi="Open Sans" w:cs="Open Sans"/>
        </w:rPr>
        <w:t xml:space="preserve"> festiv</w:t>
      </w:r>
      <w:r w:rsidR="00A747AF" w:rsidRPr="00E76D5E">
        <w:rPr>
          <w:rFonts w:ascii="Open Sans" w:hAnsi="Open Sans" w:cs="Open Sans"/>
        </w:rPr>
        <w:t>a</w:t>
      </w:r>
      <w:r w:rsidRPr="00E76D5E">
        <w:rPr>
          <w:rFonts w:ascii="Open Sans" w:hAnsi="Open Sans" w:cs="Open Sans"/>
        </w:rPr>
        <w:t>l</w:t>
      </w:r>
      <w:r w:rsidR="003C06C3" w:rsidRPr="00E76D5E">
        <w:rPr>
          <w:rFonts w:ascii="Open Sans" w:hAnsi="Open Sans" w:cs="Open Sans"/>
        </w:rPr>
        <w:t>,</w:t>
      </w:r>
      <w:r w:rsidRPr="00E76D5E">
        <w:rPr>
          <w:rFonts w:ascii="Open Sans" w:hAnsi="Open Sans" w:cs="Open Sans"/>
        </w:rPr>
        <w:t xml:space="preserve"> tra cui </w:t>
      </w:r>
      <w:r w:rsidRPr="00E76D5E">
        <w:rPr>
          <w:rFonts w:ascii="Open Sans" w:hAnsi="Open Sans" w:cs="Open Sans"/>
          <w:i/>
          <w:iCs/>
        </w:rPr>
        <w:t>La Roque d'Anthéron</w:t>
      </w:r>
      <w:r w:rsidRPr="00E76D5E">
        <w:rPr>
          <w:rFonts w:ascii="Open Sans" w:hAnsi="Open Sans" w:cs="Open Sans"/>
        </w:rPr>
        <w:t xml:space="preserve">, </w:t>
      </w:r>
      <w:r w:rsidRPr="00E76D5E">
        <w:rPr>
          <w:rFonts w:ascii="Open Sans" w:hAnsi="Open Sans" w:cs="Open Sans"/>
          <w:i/>
          <w:iCs/>
        </w:rPr>
        <w:t xml:space="preserve">Piano aux Jacobins </w:t>
      </w:r>
      <w:r w:rsidRPr="00E76D5E">
        <w:rPr>
          <w:rFonts w:ascii="Open Sans" w:hAnsi="Open Sans" w:cs="Open Sans"/>
        </w:rPr>
        <w:t xml:space="preserve">a Tolosa, </w:t>
      </w:r>
      <w:r w:rsidRPr="00E76D5E">
        <w:rPr>
          <w:rFonts w:ascii="Open Sans" w:hAnsi="Open Sans" w:cs="Open Sans"/>
          <w:i/>
          <w:iCs/>
        </w:rPr>
        <w:t>Gstaad Menuhin Festival</w:t>
      </w:r>
      <w:r w:rsidRPr="00E76D5E">
        <w:rPr>
          <w:rFonts w:ascii="Open Sans" w:hAnsi="Open Sans" w:cs="Open Sans"/>
        </w:rPr>
        <w:t xml:space="preserve"> e </w:t>
      </w:r>
      <w:r w:rsidRPr="00E76D5E">
        <w:rPr>
          <w:rFonts w:ascii="Open Sans" w:hAnsi="Open Sans" w:cs="Open Sans"/>
          <w:i/>
          <w:iCs/>
        </w:rPr>
        <w:t>Verbier Festival</w:t>
      </w:r>
      <w:r w:rsidRPr="00E76D5E">
        <w:rPr>
          <w:rFonts w:ascii="Open Sans" w:hAnsi="Open Sans" w:cs="Open Sans"/>
        </w:rPr>
        <w:t>.</w:t>
      </w:r>
      <w:r w:rsidR="00F05D85" w:rsidRPr="00E76D5E">
        <w:rPr>
          <w:rFonts w:ascii="Open Sans" w:hAnsi="Open Sans" w:cs="Open Sans"/>
        </w:rPr>
        <w:t xml:space="preserve"> </w:t>
      </w:r>
      <w:r w:rsidR="0032322F" w:rsidRPr="00E76D5E">
        <w:rPr>
          <w:rFonts w:ascii="Open Sans" w:hAnsi="Open Sans" w:cs="Open Sans"/>
        </w:rPr>
        <w:t>È</w:t>
      </w:r>
      <w:r w:rsidR="00F05D85" w:rsidRPr="00E76D5E">
        <w:rPr>
          <w:rFonts w:ascii="Open Sans" w:hAnsi="Open Sans" w:cs="Open Sans"/>
        </w:rPr>
        <w:t xml:space="preserve"> stato </w:t>
      </w:r>
      <w:r w:rsidR="0032322F" w:rsidRPr="00E76D5E">
        <w:rPr>
          <w:rFonts w:ascii="Open Sans" w:hAnsi="Open Sans" w:cs="Open Sans"/>
        </w:rPr>
        <w:t xml:space="preserve">inoltre </w:t>
      </w:r>
      <w:r w:rsidR="006C0310" w:rsidRPr="00E76D5E">
        <w:rPr>
          <w:rFonts w:ascii="Open Sans" w:hAnsi="Open Sans" w:cs="Open Sans"/>
        </w:rPr>
        <w:t>‘</w:t>
      </w:r>
      <w:r w:rsidR="00F05D85" w:rsidRPr="00E76D5E">
        <w:rPr>
          <w:rFonts w:ascii="Open Sans" w:hAnsi="Open Sans" w:cs="Open Sans"/>
        </w:rPr>
        <w:t>artista</w:t>
      </w:r>
      <w:r w:rsidR="00947437" w:rsidRPr="00E76D5E">
        <w:rPr>
          <w:rFonts w:ascii="Open Sans" w:hAnsi="Open Sans" w:cs="Open Sans"/>
        </w:rPr>
        <w:t xml:space="preserve"> curatore</w:t>
      </w:r>
      <w:r w:rsidR="006C0310" w:rsidRPr="00E76D5E">
        <w:rPr>
          <w:rFonts w:ascii="Open Sans" w:hAnsi="Open Sans" w:cs="Open Sans"/>
        </w:rPr>
        <w:t>’</w:t>
      </w:r>
      <w:r w:rsidR="00947437" w:rsidRPr="00E76D5E">
        <w:rPr>
          <w:rFonts w:ascii="Open Sans" w:hAnsi="Open Sans" w:cs="Open Sans"/>
        </w:rPr>
        <w:t xml:space="preserve"> alla </w:t>
      </w:r>
      <w:proofErr w:type="spellStart"/>
      <w:r w:rsidR="00F05D85" w:rsidRPr="00E76D5E">
        <w:rPr>
          <w:rFonts w:ascii="Open Sans" w:hAnsi="Open Sans" w:cs="Open Sans"/>
          <w:i/>
          <w:iCs/>
        </w:rPr>
        <w:t>Konzerthaus</w:t>
      </w:r>
      <w:proofErr w:type="spellEnd"/>
      <w:r w:rsidR="00F05D85" w:rsidRPr="00E76D5E">
        <w:rPr>
          <w:rFonts w:ascii="Open Sans" w:hAnsi="Open Sans" w:cs="Open Sans"/>
          <w:i/>
          <w:iCs/>
        </w:rPr>
        <w:t xml:space="preserve"> </w:t>
      </w:r>
      <w:r w:rsidR="00947437" w:rsidRPr="00E76D5E">
        <w:rPr>
          <w:rFonts w:ascii="Open Sans" w:hAnsi="Open Sans" w:cs="Open Sans"/>
        </w:rPr>
        <w:t xml:space="preserve">di </w:t>
      </w:r>
      <w:r w:rsidR="00F05D85" w:rsidRPr="00E76D5E">
        <w:rPr>
          <w:rFonts w:ascii="Open Sans" w:hAnsi="Open Sans" w:cs="Open Sans"/>
        </w:rPr>
        <w:t>Dortmund.</w:t>
      </w:r>
      <w:r w:rsidRPr="00E76D5E">
        <w:rPr>
          <w:rFonts w:ascii="Open Sans" w:hAnsi="Open Sans" w:cs="Open Sans"/>
        </w:rPr>
        <w:t xml:space="preserve"> Sergei Babayan si esibisce con le più importanti orchestre del mondo, tra cui la </w:t>
      </w:r>
      <w:r w:rsidRPr="00E76D5E">
        <w:rPr>
          <w:rFonts w:ascii="Open Sans" w:hAnsi="Open Sans" w:cs="Open Sans"/>
          <w:i/>
          <w:iCs/>
        </w:rPr>
        <w:t>London Symphony</w:t>
      </w:r>
      <w:r w:rsidRPr="00E76D5E">
        <w:rPr>
          <w:rFonts w:ascii="Open Sans" w:hAnsi="Open Sans" w:cs="Open Sans"/>
        </w:rPr>
        <w:t xml:space="preserve">, la </w:t>
      </w:r>
      <w:r w:rsidRPr="00E76D5E">
        <w:rPr>
          <w:rFonts w:ascii="Open Sans" w:hAnsi="Open Sans" w:cs="Open Sans"/>
          <w:i/>
          <w:iCs/>
        </w:rPr>
        <w:t>Cleveland Orchestra</w:t>
      </w:r>
      <w:r w:rsidRPr="00E76D5E">
        <w:rPr>
          <w:rFonts w:ascii="Open Sans" w:hAnsi="Open Sans" w:cs="Open Sans"/>
        </w:rPr>
        <w:t xml:space="preserve">, la Filarmonica di Varsavia, la </w:t>
      </w:r>
      <w:r w:rsidRPr="00E76D5E">
        <w:rPr>
          <w:rFonts w:ascii="Open Sans" w:hAnsi="Open Sans" w:cs="Open Sans"/>
          <w:i/>
          <w:iCs/>
        </w:rPr>
        <w:t>BBC Scottish Symphony Orchestra</w:t>
      </w:r>
      <w:r w:rsidRPr="00E76D5E">
        <w:rPr>
          <w:rFonts w:ascii="Open Sans" w:hAnsi="Open Sans" w:cs="Open Sans"/>
        </w:rPr>
        <w:t>, l'</w:t>
      </w:r>
      <w:r w:rsidRPr="00E76D5E">
        <w:rPr>
          <w:rFonts w:ascii="Open Sans" w:hAnsi="Open Sans" w:cs="Open Sans"/>
          <w:i/>
          <w:iCs/>
        </w:rPr>
        <w:t>Orchestre National de Lille</w:t>
      </w:r>
      <w:r w:rsidRPr="00E76D5E">
        <w:rPr>
          <w:rFonts w:ascii="Open Sans" w:hAnsi="Open Sans" w:cs="Open Sans"/>
        </w:rPr>
        <w:t xml:space="preserve">, la </w:t>
      </w:r>
      <w:r w:rsidRPr="00E76D5E">
        <w:rPr>
          <w:rFonts w:ascii="Open Sans" w:hAnsi="Open Sans" w:cs="Open Sans"/>
          <w:i/>
          <w:iCs/>
        </w:rPr>
        <w:t>Detroit Symphony Orchestra</w:t>
      </w:r>
      <w:r w:rsidRPr="00E76D5E">
        <w:rPr>
          <w:rFonts w:ascii="Open Sans" w:hAnsi="Open Sans" w:cs="Open Sans"/>
        </w:rPr>
        <w:t xml:space="preserve"> e la </w:t>
      </w:r>
      <w:r w:rsidR="00791DAE" w:rsidRPr="00E76D5E">
        <w:rPr>
          <w:rFonts w:ascii="Open Sans" w:hAnsi="Open Sans" w:cs="Open Sans"/>
          <w:i/>
          <w:iCs/>
        </w:rPr>
        <w:t>Baltimore</w:t>
      </w:r>
      <w:r w:rsidRPr="00E76D5E">
        <w:rPr>
          <w:rFonts w:ascii="Open Sans" w:hAnsi="Open Sans" w:cs="Open Sans"/>
          <w:i/>
          <w:iCs/>
        </w:rPr>
        <w:t xml:space="preserve"> Symphony</w:t>
      </w:r>
      <w:r w:rsidR="00791DAE" w:rsidRPr="00E76D5E">
        <w:rPr>
          <w:rFonts w:ascii="Open Sans" w:hAnsi="Open Sans" w:cs="Open Sans"/>
          <w:i/>
          <w:iCs/>
        </w:rPr>
        <w:t xml:space="preserve"> Orchestra</w:t>
      </w:r>
      <w:r w:rsidRPr="00E76D5E">
        <w:rPr>
          <w:rFonts w:ascii="Open Sans" w:hAnsi="Open Sans" w:cs="Open Sans"/>
        </w:rPr>
        <w:t>.</w:t>
      </w:r>
    </w:p>
    <w:p w14:paraId="0EAA3CF3" w14:textId="77777777" w:rsidR="00CF4A2E" w:rsidRPr="00E76D5E" w:rsidRDefault="006E7CE3" w:rsidP="00E76D5E">
      <w:pPr>
        <w:jc w:val="both"/>
        <w:rPr>
          <w:rFonts w:ascii="Open Sans" w:hAnsi="Open Sans" w:cs="Open Sans"/>
        </w:rPr>
      </w:pPr>
      <w:r w:rsidRPr="00E76D5E">
        <w:rPr>
          <w:rFonts w:ascii="Open Sans" w:hAnsi="Open Sans" w:cs="Open Sans"/>
        </w:rPr>
        <w:t xml:space="preserve">Sergei Babayan registra in esclusiva per </w:t>
      </w:r>
      <w:r w:rsidRPr="00E76D5E">
        <w:rPr>
          <w:rFonts w:ascii="Open Sans" w:hAnsi="Open Sans" w:cs="Open Sans"/>
          <w:i/>
          <w:iCs/>
        </w:rPr>
        <w:t>Deutsche Grammophon</w:t>
      </w:r>
      <w:r w:rsidRPr="00E76D5E">
        <w:rPr>
          <w:rFonts w:ascii="Open Sans" w:hAnsi="Open Sans" w:cs="Open Sans"/>
        </w:rPr>
        <w:t xml:space="preserve">; la sua ultima pubblicazione 'Rachmaninoff' (DG 2020) è stata descritta come ‘innovativa’ dalla stampa Internazionale e ha ricevuto numerosi premi, </w:t>
      </w:r>
      <w:r w:rsidR="00FC7CAD" w:rsidRPr="00E76D5E">
        <w:rPr>
          <w:rFonts w:ascii="Open Sans" w:hAnsi="Open Sans" w:cs="Open Sans"/>
        </w:rPr>
        <w:t>tra</w:t>
      </w:r>
      <w:r w:rsidRPr="00E76D5E">
        <w:rPr>
          <w:rFonts w:ascii="Open Sans" w:hAnsi="Open Sans" w:cs="Open Sans"/>
        </w:rPr>
        <w:t xml:space="preserve"> cui un </w:t>
      </w:r>
      <w:r w:rsidRPr="00E76D5E">
        <w:rPr>
          <w:rFonts w:ascii="Open Sans" w:hAnsi="Open Sans" w:cs="Open Sans"/>
          <w:i/>
          <w:iCs/>
        </w:rPr>
        <w:t>BBC Recording of the Month</w:t>
      </w:r>
      <w:r w:rsidRPr="00E76D5E">
        <w:rPr>
          <w:rFonts w:ascii="Open Sans" w:hAnsi="Open Sans" w:cs="Open Sans"/>
        </w:rPr>
        <w:t xml:space="preserve"> e un</w:t>
      </w:r>
      <w:r w:rsidR="000A7498" w:rsidRPr="00E76D5E">
        <w:rPr>
          <w:rFonts w:ascii="Open Sans" w:hAnsi="Open Sans" w:cs="Open Sans"/>
        </w:rPr>
        <w:t>o</w:t>
      </w:r>
      <w:r w:rsidRPr="00E76D5E">
        <w:rPr>
          <w:rFonts w:ascii="Open Sans" w:hAnsi="Open Sans" w:cs="Open Sans"/>
        </w:rPr>
        <w:t xml:space="preserve"> </w:t>
      </w:r>
      <w:r w:rsidRPr="00E76D5E">
        <w:rPr>
          <w:rFonts w:ascii="Open Sans" w:hAnsi="Open Sans" w:cs="Open Sans"/>
          <w:i/>
          <w:iCs/>
        </w:rPr>
        <w:t>CHOC Classica</w:t>
      </w:r>
      <w:r w:rsidRPr="00E76D5E">
        <w:rPr>
          <w:rFonts w:ascii="Open Sans" w:hAnsi="Open Sans" w:cs="Open Sans"/>
        </w:rPr>
        <w:t xml:space="preserve"> (</w:t>
      </w:r>
      <w:r w:rsidR="005F7C2E" w:rsidRPr="00E76D5E">
        <w:rPr>
          <w:rFonts w:ascii="Open Sans" w:hAnsi="Open Sans" w:cs="Open Sans"/>
        </w:rPr>
        <w:t>‘</w:t>
      </w:r>
      <w:r w:rsidRPr="00E76D5E">
        <w:rPr>
          <w:rFonts w:ascii="Open Sans" w:hAnsi="Open Sans" w:cs="Open Sans"/>
        </w:rPr>
        <w:t>Questo viaggio musicale, nato da un'immaginazione illimitata e pensato nei minimi dettagli, è un grande capolavoro</w:t>
      </w:r>
      <w:r w:rsidR="005F7C2E" w:rsidRPr="00E76D5E">
        <w:rPr>
          <w:rFonts w:ascii="Open Sans" w:hAnsi="Open Sans" w:cs="Open Sans"/>
        </w:rPr>
        <w:t>’</w:t>
      </w:r>
      <w:r w:rsidRPr="00E76D5E">
        <w:rPr>
          <w:rFonts w:ascii="Open Sans" w:hAnsi="Open Sans" w:cs="Open Sans"/>
        </w:rPr>
        <w:t xml:space="preserve">). Il suo CD precedente, con le trascrizioni per due pianoforti di opere di Sergei Prokofiev, eseguite con Martha Argerich ('Prokofiev for Two'; DG 2018) è stato elogiato dalla critica come </w:t>
      </w:r>
      <w:r w:rsidR="00CF4A2E" w:rsidRPr="00E76D5E">
        <w:rPr>
          <w:rFonts w:ascii="Open Sans" w:hAnsi="Open Sans" w:cs="Open Sans"/>
        </w:rPr>
        <w:t>‘</w:t>
      </w:r>
      <w:r w:rsidRPr="00E76D5E">
        <w:rPr>
          <w:rFonts w:ascii="Open Sans" w:hAnsi="Open Sans" w:cs="Open Sans"/>
        </w:rPr>
        <w:t xml:space="preserve">il CD che </w:t>
      </w:r>
      <w:r w:rsidR="00126F39" w:rsidRPr="00E76D5E">
        <w:rPr>
          <w:rFonts w:ascii="Open Sans" w:hAnsi="Open Sans" w:cs="Open Sans"/>
        </w:rPr>
        <w:t>tutti attendevano</w:t>
      </w:r>
      <w:r w:rsidR="00CF4A2E" w:rsidRPr="00E76D5E">
        <w:rPr>
          <w:rFonts w:ascii="Open Sans" w:hAnsi="Open Sans" w:cs="Open Sans"/>
        </w:rPr>
        <w:t>’</w:t>
      </w:r>
      <w:r w:rsidRPr="00E76D5E">
        <w:rPr>
          <w:rFonts w:ascii="Open Sans" w:hAnsi="Open Sans" w:cs="Open Sans"/>
        </w:rPr>
        <w:t xml:space="preserve"> (</w:t>
      </w:r>
      <w:r w:rsidRPr="00E76D5E">
        <w:rPr>
          <w:rFonts w:ascii="Open Sans" w:hAnsi="Open Sans" w:cs="Open Sans"/>
          <w:i/>
          <w:iCs/>
        </w:rPr>
        <w:t>Le Devoir</w:t>
      </w:r>
      <w:r w:rsidRPr="00E76D5E">
        <w:rPr>
          <w:rFonts w:ascii="Open Sans" w:hAnsi="Open Sans" w:cs="Open Sans"/>
        </w:rPr>
        <w:t>)</w:t>
      </w:r>
      <w:r w:rsidR="007E6E3C" w:rsidRPr="00E76D5E">
        <w:rPr>
          <w:rFonts w:ascii="Open Sans" w:hAnsi="Open Sans" w:cs="Open Sans"/>
        </w:rPr>
        <w:t xml:space="preserve"> e</w:t>
      </w:r>
      <w:r w:rsidRPr="00E76D5E">
        <w:rPr>
          <w:rFonts w:ascii="Open Sans" w:hAnsi="Open Sans" w:cs="Open Sans"/>
        </w:rPr>
        <w:t xml:space="preserve"> </w:t>
      </w:r>
      <w:r w:rsidR="00746FAF" w:rsidRPr="00E76D5E">
        <w:rPr>
          <w:rFonts w:ascii="Open Sans" w:hAnsi="Open Sans" w:cs="Open Sans"/>
        </w:rPr>
        <w:t xml:space="preserve">un </w:t>
      </w:r>
      <w:r w:rsidR="00CF4A2E" w:rsidRPr="00E76D5E">
        <w:rPr>
          <w:rFonts w:ascii="Open Sans" w:hAnsi="Open Sans" w:cs="Open Sans"/>
        </w:rPr>
        <w:t>‘</w:t>
      </w:r>
      <w:r w:rsidR="00746FAF" w:rsidRPr="00E76D5E">
        <w:rPr>
          <w:rFonts w:ascii="Open Sans" w:hAnsi="Open Sans" w:cs="Open Sans"/>
        </w:rPr>
        <w:t xml:space="preserve">duo elettrizzante che lascia l'ascoltatore </w:t>
      </w:r>
      <w:r w:rsidR="00F0757D" w:rsidRPr="00E76D5E">
        <w:rPr>
          <w:rFonts w:ascii="Open Sans" w:hAnsi="Open Sans" w:cs="Open Sans"/>
        </w:rPr>
        <w:t>sbalordito</w:t>
      </w:r>
      <w:r w:rsidR="00CF4A2E" w:rsidRPr="00E76D5E">
        <w:rPr>
          <w:rFonts w:ascii="Open Sans" w:hAnsi="Open Sans" w:cs="Open Sans"/>
        </w:rPr>
        <w:t>’</w:t>
      </w:r>
      <w:r w:rsidR="00746FAF" w:rsidRPr="00E76D5E">
        <w:rPr>
          <w:rFonts w:ascii="Open Sans" w:hAnsi="Open Sans" w:cs="Open Sans"/>
        </w:rPr>
        <w:t xml:space="preserve"> (</w:t>
      </w:r>
      <w:r w:rsidR="00746FAF" w:rsidRPr="00E76D5E">
        <w:rPr>
          <w:rFonts w:ascii="Open Sans" w:hAnsi="Open Sans" w:cs="Open Sans"/>
          <w:i/>
          <w:iCs/>
        </w:rPr>
        <w:t>Pianiste</w:t>
      </w:r>
      <w:r w:rsidR="00746FAF" w:rsidRPr="00E76D5E">
        <w:rPr>
          <w:rFonts w:ascii="Open Sans" w:hAnsi="Open Sans" w:cs="Open Sans"/>
        </w:rPr>
        <w:t>)</w:t>
      </w:r>
      <w:r w:rsidR="00C75C65" w:rsidRPr="00E76D5E">
        <w:rPr>
          <w:rFonts w:ascii="Open Sans" w:hAnsi="Open Sans" w:cs="Open Sans"/>
        </w:rPr>
        <w:t xml:space="preserve">. </w:t>
      </w:r>
    </w:p>
    <w:p w14:paraId="7E83F087" w14:textId="507409D6" w:rsidR="00E9080C" w:rsidRPr="00E76D5E" w:rsidRDefault="006E7CE3" w:rsidP="00E76D5E">
      <w:pPr>
        <w:jc w:val="both"/>
        <w:rPr>
          <w:rFonts w:ascii="Open Sans" w:hAnsi="Open Sans" w:cs="Open Sans"/>
        </w:rPr>
      </w:pPr>
      <w:r w:rsidRPr="00E76D5E">
        <w:rPr>
          <w:rFonts w:ascii="Open Sans" w:hAnsi="Open Sans" w:cs="Open Sans"/>
        </w:rPr>
        <w:t xml:space="preserve">Le esibizioni di Sergei </w:t>
      </w:r>
      <w:proofErr w:type="spellStart"/>
      <w:r w:rsidRPr="00E76D5E">
        <w:rPr>
          <w:rFonts w:ascii="Open Sans" w:hAnsi="Open Sans" w:cs="Open Sans"/>
        </w:rPr>
        <w:t>Babayan</w:t>
      </w:r>
      <w:proofErr w:type="spellEnd"/>
      <w:r w:rsidRPr="00E76D5E">
        <w:rPr>
          <w:rFonts w:ascii="Open Sans" w:hAnsi="Open Sans" w:cs="Open Sans"/>
        </w:rPr>
        <w:t xml:space="preserve"> sono state trasmesse da </w:t>
      </w:r>
      <w:r w:rsidRPr="00E76D5E">
        <w:rPr>
          <w:rFonts w:ascii="Open Sans" w:hAnsi="Open Sans" w:cs="Open Sans"/>
          <w:i/>
          <w:iCs/>
        </w:rPr>
        <w:t>Radio France</w:t>
      </w:r>
      <w:r w:rsidRPr="00E76D5E">
        <w:rPr>
          <w:rFonts w:ascii="Open Sans" w:hAnsi="Open Sans" w:cs="Open Sans"/>
        </w:rPr>
        <w:t xml:space="preserve">, dalla Radio e TV polacche, da </w:t>
      </w:r>
      <w:r w:rsidRPr="00E76D5E">
        <w:rPr>
          <w:rFonts w:ascii="Open Sans" w:hAnsi="Open Sans" w:cs="Open Sans"/>
          <w:i/>
          <w:iCs/>
        </w:rPr>
        <w:t>BBC-TV</w:t>
      </w:r>
      <w:r w:rsidRPr="00E76D5E">
        <w:rPr>
          <w:rFonts w:ascii="Open Sans" w:hAnsi="Open Sans" w:cs="Open Sans"/>
        </w:rPr>
        <w:t xml:space="preserve"> e </w:t>
      </w:r>
      <w:r w:rsidRPr="00E76D5E">
        <w:rPr>
          <w:rFonts w:ascii="Open Sans" w:hAnsi="Open Sans" w:cs="Open Sans"/>
          <w:i/>
          <w:iCs/>
        </w:rPr>
        <w:t>BBC Radio 3</w:t>
      </w:r>
      <w:r w:rsidRPr="00E76D5E">
        <w:rPr>
          <w:rFonts w:ascii="Open Sans" w:hAnsi="Open Sans" w:cs="Open Sans"/>
        </w:rPr>
        <w:t xml:space="preserve">, </w:t>
      </w:r>
      <w:r w:rsidRPr="00E76D5E">
        <w:rPr>
          <w:rFonts w:ascii="Open Sans" w:hAnsi="Open Sans" w:cs="Open Sans"/>
          <w:i/>
          <w:iCs/>
        </w:rPr>
        <w:t>NHK Satellite Television</w:t>
      </w:r>
      <w:r w:rsidRPr="00E76D5E">
        <w:rPr>
          <w:rFonts w:ascii="Open Sans" w:hAnsi="Open Sans" w:cs="Open Sans"/>
        </w:rPr>
        <w:t xml:space="preserve"> e </w:t>
      </w:r>
      <w:r w:rsidRPr="00E76D5E">
        <w:rPr>
          <w:rFonts w:ascii="Open Sans" w:hAnsi="Open Sans" w:cs="Open Sans"/>
          <w:i/>
          <w:iCs/>
        </w:rPr>
        <w:t>Medici TV</w:t>
      </w:r>
      <w:r w:rsidRPr="00E76D5E">
        <w:rPr>
          <w:rFonts w:ascii="Open Sans" w:hAnsi="Open Sans" w:cs="Open Sans"/>
        </w:rPr>
        <w:t xml:space="preserve">. </w:t>
      </w:r>
    </w:p>
    <w:p w14:paraId="6038B8D3" w14:textId="77777777" w:rsidR="003A6350" w:rsidRPr="00E76D5E" w:rsidRDefault="008C4227" w:rsidP="00E76D5E">
      <w:pPr>
        <w:jc w:val="both"/>
        <w:rPr>
          <w:rFonts w:ascii="Open Sans" w:hAnsi="Open Sans" w:cs="Open Sans"/>
        </w:rPr>
      </w:pPr>
      <w:r w:rsidRPr="00E76D5E">
        <w:rPr>
          <w:rFonts w:ascii="Open Sans" w:hAnsi="Open Sans" w:cs="Open Sans"/>
        </w:rPr>
        <w:t xml:space="preserve">Nato in Armenia in una famiglia di musicisti, Sergei </w:t>
      </w:r>
      <w:proofErr w:type="spellStart"/>
      <w:r w:rsidRPr="00E76D5E">
        <w:rPr>
          <w:rFonts w:ascii="Open Sans" w:hAnsi="Open Sans" w:cs="Open Sans"/>
        </w:rPr>
        <w:t>Babayan</w:t>
      </w:r>
      <w:proofErr w:type="spellEnd"/>
      <w:r w:rsidRPr="00E76D5E">
        <w:rPr>
          <w:rFonts w:ascii="Open Sans" w:hAnsi="Open Sans" w:cs="Open Sans"/>
        </w:rPr>
        <w:t xml:space="preserve"> </w:t>
      </w:r>
      <w:r w:rsidR="00CF4A2E" w:rsidRPr="00E76D5E">
        <w:rPr>
          <w:rFonts w:ascii="Open Sans" w:hAnsi="Open Sans" w:cs="Open Sans"/>
        </w:rPr>
        <w:t>vi ha iniziato</w:t>
      </w:r>
      <w:r w:rsidRPr="00E76D5E">
        <w:rPr>
          <w:rFonts w:ascii="Open Sans" w:hAnsi="Open Sans" w:cs="Open Sans"/>
        </w:rPr>
        <w:t xml:space="preserve"> gli studi musicali con Georgy </w:t>
      </w:r>
      <w:proofErr w:type="spellStart"/>
      <w:r w:rsidRPr="00E76D5E">
        <w:rPr>
          <w:rFonts w:ascii="Open Sans" w:hAnsi="Open Sans" w:cs="Open Sans"/>
        </w:rPr>
        <w:t>Saradjev</w:t>
      </w:r>
      <w:proofErr w:type="spellEnd"/>
      <w:r w:rsidRPr="00E76D5E">
        <w:rPr>
          <w:rFonts w:ascii="Open Sans" w:hAnsi="Open Sans" w:cs="Open Sans"/>
        </w:rPr>
        <w:t xml:space="preserve">, per poi continuare al Conservatorio di Mosca con Mikhail </w:t>
      </w:r>
      <w:proofErr w:type="spellStart"/>
      <w:r w:rsidRPr="00E76D5E">
        <w:rPr>
          <w:rFonts w:ascii="Open Sans" w:hAnsi="Open Sans" w:cs="Open Sans"/>
        </w:rPr>
        <w:t>Pletnev</w:t>
      </w:r>
      <w:proofErr w:type="spellEnd"/>
      <w:r w:rsidRPr="00E76D5E">
        <w:rPr>
          <w:rFonts w:ascii="Open Sans" w:hAnsi="Open Sans" w:cs="Open Sans"/>
        </w:rPr>
        <w:t xml:space="preserve">, Vera </w:t>
      </w:r>
      <w:proofErr w:type="spellStart"/>
      <w:r w:rsidRPr="00E76D5E">
        <w:rPr>
          <w:rFonts w:ascii="Open Sans" w:hAnsi="Open Sans" w:cs="Open Sans"/>
        </w:rPr>
        <w:t>Gornostayeva</w:t>
      </w:r>
      <w:proofErr w:type="spellEnd"/>
      <w:r w:rsidRPr="00E76D5E">
        <w:rPr>
          <w:rFonts w:ascii="Open Sans" w:hAnsi="Open Sans" w:cs="Open Sans"/>
        </w:rPr>
        <w:t xml:space="preserve"> e Lev Naumov. </w:t>
      </w:r>
    </w:p>
    <w:p w14:paraId="5C178FB7" w14:textId="30CA695C" w:rsidR="00CF4A2E" w:rsidRPr="00E76D5E" w:rsidRDefault="008C4227" w:rsidP="00E76D5E">
      <w:pPr>
        <w:jc w:val="both"/>
        <w:rPr>
          <w:rFonts w:ascii="Open Sans" w:hAnsi="Open Sans" w:cs="Open Sans"/>
        </w:rPr>
      </w:pPr>
      <w:r w:rsidRPr="00E76D5E">
        <w:rPr>
          <w:rFonts w:ascii="Open Sans" w:hAnsi="Open Sans" w:cs="Open Sans"/>
        </w:rPr>
        <w:lastRenderedPageBreak/>
        <w:t xml:space="preserve">Dopo il suo primo viaggio fuori dall'Unione Sovietica nel 1989, ha vinto i primi premi di diversi importanti concorsi internazionali, tra cui il Concorso Pianistico Internazionale di Cleveland, il Concorso Pianistico Hamamatsu e il Concorso Pianistico Internazionale Scozzese. </w:t>
      </w:r>
    </w:p>
    <w:p w14:paraId="3B443D49" w14:textId="77DC0633" w:rsidR="008C4227" w:rsidRPr="00E76D5E" w:rsidRDefault="00E76D5E" w:rsidP="00E76D5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È </w:t>
      </w:r>
      <w:r w:rsidR="008C4227" w:rsidRPr="00E76D5E">
        <w:rPr>
          <w:rFonts w:ascii="Open Sans" w:hAnsi="Open Sans" w:cs="Open Sans"/>
        </w:rPr>
        <w:t>cittadino americano e vive a New York.</w:t>
      </w:r>
    </w:p>
    <w:p w14:paraId="6CFB06FE" w14:textId="729AB02F" w:rsidR="00477E88" w:rsidRPr="00E76D5E" w:rsidRDefault="00477E88" w:rsidP="00E76D5E">
      <w:pPr>
        <w:jc w:val="both"/>
        <w:rPr>
          <w:rFonts w:ascii="Open Sans" w:hAnsi="Open Sans" w:cs="Open Sans"/>
          <w:i/>
          <w:iCs/>
        </w:rPr>
      </w:pPr>
      <w:r w:rsidRPr="00E76D5E">
        <w:rPr>
          <w:rFonts w:ascii="Open Sans" w:hAnsi="Open Sans" w:cs="Open Sans"/>
          <w:i/>
          <w:iCs/>
        </w:rPr>
        <w:t xml:space="preserve">Novembre 2023 </w:t>
      </w:r>
    </w:p>
    <w:p w14:paraId="0322D4DB" w14:textId="77777777" w:rsidR="00C069FF" w:rsidRPr="00E76D5E" w:rsidRDefault="00C069FF" w:rsidP="00E76D5E">
      <w:pPr>
        <w:pStyle w:val="Nessunaspaziatura"/>
        <w:spacing w:after="160"/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7A8D3A1B" w14:textId="77777777" w:rsidR="00EC4DCA" w:rsidRPr="00E76D5E" w:rsidRDefault="00EC4DCA" w:rsidP="00E76D5E">
      <w:pPr>
        <w:pStyle w:val="Nessunaspaziatura"/>
        <w:spacing w:after="160"/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3A53AF7E" w14:textId="77777777" w:rsidR="00EC4DCA" w:rsidRPr="00E76D5E" w:rsidRDefault="00EC4DCA" w:rsidP="00E76D5E">
      <w:pPr>
        <w:pStyle w:val="Nessunaspaziatura"/>
        <w:spacing w:after="160"/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508B4C40" w14:textId="77777777" w:rsidR="00EC4DCA" w:rsidRPr="00E76D5E" w:rsidRDefault="00EC4DCA" w:rsidP="00E76D5E">
      <w:pPr>
        <w:pStyle w:val="Nessunaspaziatura"/>
        <w:spacing w:after="160"/>
        <w:jc w:val="both"/>
        <w:rPr>
          <w:rFonts w:ascii="Open Sans" w:hAnsi="Open Sans" w:cs="Open Sans"/>
          <w:sz w:val="22"/>
          <w:szCs w:val="22"/>
        </w:rPr>
      </w:pPr>
    </w:p>
    <w:sectPr w:rsidR="00EC4DCA" w:rsidRPr="00E76D5E" w:rsidSect="004A6002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2EAF" w14:textId="77777777" w:rsidR="00614D19" w:rsidRDefault="00614D19" w:rsidP="00B94566">
      <w:pPr>
        <w:spacing w:after="0" w:line="240" w:lineRule="auto"/>
      </w:pPr>
      <w:r>
        <w:separator/>
      </w:r>
    </w:p>
  </w:endnote>
  <w:endnote w:type="continuationSeparator" w:id="0">
    <w:p w14:paraId="4F4B79F4" w14:textId="77777777" w:rsidR="00614D19" w:rsidRDefault="00614D19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D4CA" w14:textId="77777777" w:rsidR="00614D19" w:rsidRDefault="00614D19" w:rsidP="00B94566">
      <w:pPr>
        <w:spacing w:after="0" w:line="240" w:lineRule="auto"/>
      </w:pPr>
      <w:r>
        <w:separator/>
      </w:r>
    </w:p>
  </w:footnote>
  <w:footnote w:type="continuationSeparator" w:id="0">
    <w:p w14:paraId="3043A4A8" w14:textId="77777777" w:rsidR="00614D19" w:rsidRDefault="00614D19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Pr="004A6002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2"/>
        <w:szCs w:val="32"/>
      </w:rPr>
    </w:pPr>
    <w:r w:rsidRPr="004A6002">
      <w:rPr>
        <w:rStyle w:val="normaltextrun"/>
        <w:rFonts w:ascii="Montserrat" w:hAnsi="Montserrat"/>
        <w:b/>
        <w:bCs/>
        <w:color w:val="2F5496" w:themeColor="accent1" w:themeShade="BF"/>
        <w:sz w:val="32"/>
        <w:szCs w:val="32"/>
      </w:rPr>
      <w:t>LORENZO BALDRIGHI</w:t>
    </w:r>
  </w:p>
  <w:p w14:paraId="7FB4D615" w14:textId="77777777" w:rsidR="00B94566" w:rsidRPr="004A6002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  <w:sz w:val="22"/>
        <w:szCs w:val="22"/>
      </w:rPr>
    </w:pPr>
    <w:r w:rsidRPr="004A6002">
      <w:rPr>
        <w:rStyle w:val="normaltextrun"/>
        <w:rFonts w:ascii="Montserrat Thin" w:hAnsi="Montserrat Thin"/>
        <w:b/>
        <w:bCs/>
        <w:color w:val="2F5496" w:themeColor="accent1" w:themeShade="BF"/>
        <w:spacing w:val="40"/>
        <w:sz w:val="22"/>
        <w:szCs w:val="22"/>
      </w:rPr>
      <w:t>Artists Management Srl</w:t>
    </w:r>
  </w:p>
  <w:p w14:paraId="6909A8DB" w14:textId="77777777" w:rsidR="00694392" w:rsidRPr="004A600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</w:pPr>
    <w:r w:rsidRPr="004A6002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  <w:t>Piazza G. Prinetti 27B, 23807 Merate (LC)</w:t>
    </w:r>
  </w:p>
  <w:p w14:paraId="475F8A18" w14:textId="5ABEE951" w:rsidR="00B94566" w:rsidRPr="004A6002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</w:pPr>
    <w:r w:rsidRPr="004A6002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>Tel. +39 039 9281416 – Fax. +39 039 9281424</w:t>
    </w:r>
  </w:p>
  <w:p w14:paraId="234251FD" w14:textId="684C365F" w:rsidR="00B94566" w:rsidRPr="004A6002" w:rsidRDefault="00E76D5E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sz w:val="22"/>
        <w:szCs w:val="22"/>
        <w:lang w:val="en-US"/>
      </w:rPr>
    </w:pPr>
    <w:hyperlink r:id="rId1" w:history="1">
      <w:r w:rsidR="00B94566" w:rsidRPr="004A6002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18"/>
          <w:szCs w:val="18"/>
          <w:lang w:val="en-US"/>
        </w:rPr>
        <w:t>info@baldrighi.com</w:t>
      </w:r>
    </w:hyperlink>
    <w:r w:rsidR="00B94566" w:rsidRPr="004A6002">
      <w:rPr>
        <w:rStyle w:val="Collegamentoipertestuale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26F99"/>
    <w:rsid w:val="000341F9"/>
    <w:rsid w:val="000A7498"/>
    <w:rsid w:val="000E1D73"/>
    <w:rsid w:val="000F3929"/>
    <w:rsid w:val="001246AA"/>
    <w:rsid w:val="00126F39"/>
    <w:rsid w:val="0013363B"/>
    <w:rsid w:val="0013473A"/>
    <w:rsid w:val="00136734"/>
    <w:rsid w:val="001A149A"/>
    <w:rsid w:val="001A721D"/>
    <w:rsid w:val="001C0598"/>
    <w:rsid w:val="001D7021"/>
    <w:rsid w:val="00202CCB"/>
    <w:rsid w:val="00223DDE"/>
    <w:rsid w:val="00245954"/>
    <w:rsid w:val="00267780"/>
    <w:rsid w:val="002B0902"/>
    <w:rsid w:val="002C2CEA"/>
    <w:rsid w:val="002D2BA9"/>
    <w:rsid w:val="002E1950"/>
    <w:rsid w:val="00310A91"/>
    <w:rsid w:val="00317E2F"/>
    <w:rsid w:val="0032322F"/>
    <w:rsid w:val="00331D59"/>
    <w:rsid w:val="003449AB"/>
    <w:rsid w:val="003605B7"/>
    <w:rsid w:val="003A2254"/>
    <w:rsid w:val="003A6350"/>
    <w:rsid w:val="003C06C3"/>
    <w:rsid w:val="003C7B8A"/>
    <w:rsid w:val="003E64F1"/>
    <w:rsid w:val="004377EA"/>
    <w:rsid w:val="00477E88"/>
    <w:rsid w:val="00497CEF"/>
    <w:rsid w:val="004A6002"/>
    <w:rsid w:val="004D6E69"/>
    <w:rsid w:val="00514377"/>
    <w:rsid w:val="0052571C"/>
    <w:rsid w:val="0053409D"/>
    <w:rsid w:val="00540A28"/>
    <w:rsid w:val="00567B66"/>
    <w:rsid w:val="005A1915"/>
    <w:rsid w:val="005F7C2E"/>
    <w:rsid w:val="00614B38"/>
    <w:rsid w:val="00614D19"/>
    <w:rsid w:val="00672DD1"/>
    <w:rsid w:val="00694392"/>
    <w:rsid w:val="006C0310"/>
    <w:rsid w:val="006E7CE3"/>
    <w:rsid w:val="006F2EF6"/>
    <w:rsid w:val="00746FAF"/>
    <w:rsid w:val="00763E17"/>
    <w:rsid w:val="00771FBF"/>
    <w:rsid w:val="00775F61"/>
    <w:rsid w:val="00784964"/>
    <w:rsid w:val="0078793C"/>
    <w:rsid w:val="00791DAE"/>
    <w:rsid w:val="00792782"/>
    <w:rsid w:val="007E6E3C"/>
    <w:rsid w:val="0082488C"/>
    <w:rsid w:val="008277ED"/>
    <w:rsid w:val="00827FFD"/>
    <w:rsid w:val="00854E10"/>
    <w:rsid w:val="00874D7A"/>
    <w:rsid w:val="008C4227"/>
    <w:rsid w:val="0090791F"/>
    <w:rsid w:val="00907EFE"/>
    <w:rsid w:val="0091049D"/>
    <w:rsid w:val="00914D9A"/>
    <w:rsid w:val="009400B4"/>
    <w:rsid w:val="00947437"/>
    <w:rsid w:val="009A07B8"/>
    <w:rsid w:val="009A1110"/>
    <w:rsid w:val="009A38E8"/>
    <w:rsid w:val="009C186D"/>
    <w:rsid w:val="009C63A9"/>
    <w:rsid w:val="009D0D7D"/>
    <w:rsid w:val="009F7E8D"/>
    <w:rsid w:val="00A569DE"/>
    <w:rsid w:val="00A632D9"/>
    <w:rsid w:val="00A64365"/>
    <w:rsid w:val="00A66C84"/>
    <w:rsid w:val="00A747AF"/>
    <w:rsid w:val="00A93978"/>
    <w:rsid w:val="00A97BAF"/>
    <w:rsid w:val="00AF3505"/>
    <w:rsid w:val="00B00965"/>
    <w:rsid w:val="00B00C11"/>
    <w:rsid w:val="00B678B2"/>
    <w:rsid w:val="00B70167"/>
    <w:rsid w:val="00B7345A"/>
    <w:rsid w:val="00B8064B"/>
    <w:rsid w:val="00B94566"/>
    <w:rsid w:val="00BC4FE3"/>
    <w:rsid w:val="00BD1814"/>
    <w:rsid w:val="00C069FF"/>
    <w:rsid w:val="00C32CF5"/>
    <w:rsid w:val="00C33F12"/>
    <w:rsid w:val="00C75C65"/>
    <w:rsid w:val="00CF4A2E"/>
    <w:rsid w:val="00D32BA4"/>
    <w:rsid w:val="00D418F8"/>
    <w:rsid w:val="00D63724"/>
    <w:rsid w:val="00D92108"/>
    <w:rsid w:val="00DB3A4B"/>
    <w:rsid w:val="00E7167D"/>
    <w:rsid w:val="00E76D5E"/>
    <w:rsid w:val="00E8251C"/>
    <w:rsid w:val="00E9080C"/>
    <w:rsid w:val="00E937AA"/>
    <w:rsid w:val="00EC363C"/>
    <w:rsid w:val="00EC4DCA"/>
    <w:rsid w:val="00ED4843"/>
    <w:rsid w:val="00F05D85"/>
    <w:rsid w:val="00F0757D"/>
    <w:rsid w:val="00F10818"/>
    <w:rsid w:val="00F330A0"/>
    <w:rsid w:val="00FC7CAD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  <w:style w:type="character" w:styleId="Enfasicorsivo">
    <w:name w:val="Emphasis"/>
    <w:basedOn w:val="Carpredefinitoparagrafo"/>
    <w:uiPriority w:val="20"/>
    <w:qFormat/>
    <w:rsid w:val="00EC4DCA"/>
    <w:rPr>
      <w:i/>
      <w:iCs/>
    </w:rPr>
  </w:style>
  <w:style w:type="paragraph" w:customStyle="1" w:styleId="xmlpageparagraph">
    <w:name w:val="xml_page_paragraph"/>
    <w:basedOn w:val="Normale"/>
    <w:rsid w:val="0031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25BE5-23A3-453D-AA40-EDE657D3B5C8}">
  <ds:schemaRefs>
    <ds:schemaRef ds:uri="http://schemas.openxmlformats.org/package/2006/metadata/core-properties"/>
    <ds:schemaRef ds:uri="http://purl.org/dc/dcmitype/"/>
    <ds:schemaRef ds:uri="http://purl.org/dc/terms/"/>
    <ds:schemaRef ds:uri="404bce98-b762-4681-8d3d-5dc89ab59fb8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90e80e9-6c2f-450e-8957-5c7c5458ba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B885D8-C90E-45AC-9530-43D19DED9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F3795-E981-4CA4-BEA1-06A0E6972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12</cp:revision>
  <dcterms:created xsi:type="dcterms:W3CDTF">2023-12-28T21:23:00Z</dcterms:created>
  <dcterms:modified xsi:type="dcterms:W3CDTF">2024-01-03T15:01:00Z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